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CB" w:rsidRDefault="005A26CB" w:rsidP="005A26CB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97B0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7B2A77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5A26CB" w:rsidRDefault="005A26CB" w:rsidP="005A26CB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A26CB" w:rsidRPr="009C32FD" w:rsidRDefault="005A26CB" w:rsidP="005A26CB">
      <w:pPr>
        <w:adjustRightInd w:val="0"/>
        <w:snapToGrid w:val="0"/>
        <w:ind w:firstLine="640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C32FD">
        <w:rPr>
          <w:rFonts w:ascii="华文中宋" w:eastAsia="华文中宋" w:hAnsi="华文中宋" w:cs="Times New Roman"/>
          <w:sz w:val="44"/>
          <w:szCs w:val="44"/>
        </w:rPr>
        <w:t>基层教学组织建设情况统计表</w:t>
      </w:r>
    </w:p>
    <w:p w:rsidR="005A26CB" w:rsidRDefault="005A26CB" w:rsidP="005A26C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单位：</w:t>
      </w:r>
      <w:r w:rsidR="005F13D6">
        <w:rPr>
          <w:rFonts w:ascii="黑体" w:eastAsia="黑体" w:hAnsi="黑体" w:cs="Times New Roman" w:hint="eastAsia"/>
          <w:sz w:val="32"/>
          <w:szCs w:val="32"/>
        </w:rPr>
        <w:t>××</w:t>
      </w:r>
      <w:r w:rsidR="005F13D6">
        <w:rPr>
          <w:rFonts w:ascii="Times New Roman" w:eastAsia="黑体" w:hAnsi="Times New Roman" w:cs="Times New Roman" w:hint="eastAsia"/>
          <w:sz w:val="32"/>
          <w:szCs w:val="32"/>
        </w:rPr>
        <w:t>学院</w:t>
      </w:r>
      <w:r w:rsidR="008304C8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8304C8">
        <w:rPr>
          <w:rFonts w:ascii="Times New Roman" w:eastAsia="黑体" w:hAnsi="Times New Roman" w:cs="Times New Roman" w:hint="eastAsia"/>
          <w:sz w:val="32"/>
          <w:szCs w:val="32"/>
        </w:rPr>
        <w:t>，</w:t>
      </w:r>
      <w:r w:rsidR="008304C8">
        <w:rPr>
          <w:rFonts w:ascii="Times New Roman" w:eastAsia="黑体" w:hAnsi="Times New Roman" w:cs="Times New Roman"/>
          <w:sz w:val="32"/>
          <w:szCs w:val="32"/>
        </w:rPr>
        <w:t>专业数</w:t>
      </w:r>
      <w:r w:rsidR="008304C8">
        <w:rPr>
          <w:rFonts w:ascii="Times New Roman" w:eastAsia="黑体" w:hAnsi="Times New Roman" w:cs="Times New Roman" w:hint="eastAsia"/>
          <w:sz w:val="32"/>
          <w:szCs w:val="32"/>
        </w:rPr>
        <w:t>量</w:t>
      </w:r>
      <w:r w:rsidR="008304C8">
        <w:rPr>
          <w:rFonts w:ascii="Times New Roman" w:eastAsia="黑体" w:hAnsi="Times New Roman" w:cs="Times New Roman"/>
          <w:sz w:val="32"/>
          <w:szCs w:val="32"/>
        </w:rPr>
        <w:t>：</w:t>
      </w:r>
      <w:r w:rsidR="008304C8">
        <w:rPr>
          <w:rFonts w:ascii="黑体" w:eastAsia="黑体" w:hAnsi="黑体" w:cs="Times New Roman" w:hint="eastAsia"/>
          <w:sz w:val="32"/>
          <w:szCs w:val="32"/>
        </w:rPr>
        <w:t>××个</w:t>
      </w:r>
    </w:p>
    <w:p w:rsidR="005A26CB" w:rsidRDefault="005A26CB" w:rsidP="005A26CB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一、教研室和教学团队数量情况汇总</w:t>
      </w:r>
    </w:p>
    <w:tbl>
      <w:tblPr>
        <w:tblStyle w:val="a3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1134"/>
        <w:gridCol w:w="4312"/>
        <w:gridCol w:w="2634"/>
      </w:tblGrid>
      <w:tr w:rsidR="008304C8" w:rsidTr="0017750C">
        <w:trPr>
          <w:trHeight w:val="1024"/>
          <w:jc w:val="center"/>
        </w:trPr>
        <w:tc>
          <w:tcPr>
            <w:tcW w:w="1578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1134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4312" w:type="dxa"/>
            <w:vAlign w:val="center"/>
          </w:tcPr>
          <w:p w:rsidR="008304C8" w:rsidRPr="008304C8" w:rsidRDefault="008304C8" w:rsidP="008304C8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634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覆盖率</w:t>
            </w:r>
          </w:p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%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8304C8" w:rsidTr="0017750C">
        <w:trPr>
          <w:trHeight w:val="1024"/>
          <w:jc w:val="center"/>
        </w:trPr>
        <w:tc>
          <w:tcPr>
            <w:tcW w:w="1578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教研室</w:t>
            </w:r>
          </w:p>
        </w:tc>
        <w:tc>
          <w:tcPr>
            <w:tcW w:w="1134" w:type="dxa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12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**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教研室</w:t>
            </w:r>
          </w:p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**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教研室</w:t>
            </w:r>
          </w:p>
        </w:tc>
        <w:tc>
          <w:tcPr>
            <w:tcW w:w="2634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--%</w:t>
            </w:r>
          </w:p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（教研室数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学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院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专业数）</w:t>
            </w:r>
          </w:p>
        </w:tc>
      </w:tr>
      <w:tr w:rsidR="008304C8" w:rsidTr="0017750C">
        <w:trPr>
          <w:trHeight w:val="501"/>
          <w:jc w:val="center"/>
        </w:trPr>
        <w:tc>
          <w:tcPr>
            <w:tcW w:w="1578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教学团队</w:t>
            </w:r>
          </w:p>
        </w:tc>
        <w:tc>
          <w:tcPr>
            <w:tcW w:w="1134" w:type="dxa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12" w:type="dxa"/>
            <w:vAlign w:val="center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**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教学团队</w:t>
            </w:r>
          </w:p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*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**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教学团队</w:t>
            </w:r>
          </w:p>
        </w:tc>
        <w:tc>
          <w:tcPr>
            <w:tcW w:w="2634" w:type="dxa"/>
          </w:tcPr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--%</w:t>
            </w:r>
          </w:p>
          <w:p w:rsidR="008304C8" w:rsidRDefault="008304C8" w:rsidP="008304C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（教学团队数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学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院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专业数）</w:t>
            </w:r>
          </w:p>
        </w:tc>
      </w:tr>
    </w:tbl>
    <w:p w:rsidR="005A26CB" w:rsidRDefault="005A26CB" w:rsidP="005A26CB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5A26CB" w:rsidRPr="000422E6" w:rsidRDefault="005A26CB" w:rsidP="005A26CB">
      <w:pPr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0422E6">
        <w:rPr>
          <w:rFonts w:ascii="黑体" w:eastAsia="黑体" w:hAnsi="黑体" w:cs="Times New Roman" w:hint="eastAsia"/>
          <w:bCs/>
          <w:sz w:val="32"/>
          <w:szCs w:val="32"/>
        </w:rPr>
        <w:t>二、</w:t>
      </w:r>
      <w:r w:rsidRPr="000422E6">
        <w:rPr>
          <w:rFonts w:ascii="黑体" w:eastAsia="黑体" w:hAnsi="黑体" w:cs="Times New Roman"/>
          <w:bCs/>
          <w:sz w:val="32"/>
          <w:szCs w:val="32"/>
        </w:rPr>
        <w:t>典型案例</w:t>
      </w:r>
      <w:r w:rsidRPr="000422E6">
        <w:rPr>
          <w:rFonts w:ascii="黑体" w:eastAsia="黑体" w:hAnsi="黑体" w:cs="Times New Roman" w:hint="eastAsia"/>
          <w:bCs/>
          <w:sz w:val="32"/>
          <w:szCs w:val="32"/>
        </w:rPr>
        <w:t>（</w:t>
      </w:r>
      <w:r w:rsidRPr="000422E6">
        <w:rPr>
          <w:rFonts w:ascii="黑体" w:eastAsia="黑体" w:hAnsi="黑体" w:cs="Times New Roman"/>
          <w:bCs/>
          <w:sz w:val="32"/>
          <w:szCs w:val="32"/>
        </w:rPr>
        <w:t>典型案例所列教研室、教学团队等的经验做法可另附页说明，应聚焦教研室（教学团队）坚持集体备课、深化教学研究等情况。</w:t>
      </w:r>
      <w:r w:rsidRPr="000422E6">
        <w:rPr>
          <w:rFonts w:ascii="黑体" w:eastAsia="黑体" w:hAnsi="黑体" w:cs="Times New Roman" w:hint="eastAsia"/>
          <w:bCs/>
          <w:sz w:val="32"/>
          <w:szCs w:val="32"/>
        </w:rPr>
        <w:t>）</w:t>
      </w:r>
    </w:p>
    <w:p w:rsidR="00760450" w:rsidRPr="005A26CB" w:rsidRDefault="00760450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760450" w:rsidRPr="005A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1E" w:rsidRDefault="00BD261E" w:rsidP="008304C8">
      <w:r>
        <w:separator/>
      </w:r>
    </w:p>
  </w:endnote>
  <w:endnote w:type="continuationSeparator" w:id="0">
    <w:p w:rsidR="00BD261E" w:rsidRDefault="00BD261E" w:rsidP="008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1E" w:rsidRDefault="00BD261E" w:rsidP="008304C8">
      <w:r>
        <w:separator/>
      </w:r>
    </w:p>
  </w:footnote>
  <w:footnote w:type="continuationSeparator" w:id="0">
    <w:p w:rsidR="00BD261E" w:rsidRDefault="00BD261E" w:rsidP="0083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B"/>
    <w:rsid w:val="000422E6"/>
    <w:rsid w:val="0004472D"/>
    <w:rsid w:val="0017750C"/>
    <w:rsid w:val="00360D0A"/>
    <w:rsid w:val="005A26CB"/>
    <w:rsid w:val="005F13D6"/>
    <w:rsid w:val="00760450"/>
    <w:rsid w:val="00767204"/>
    <w:rsid w:val="007B2A77"/>
    <w:rsid w:val="008304C8"/>
    <w:rsid w:val="00997B0B"/>
    <w:rsid w:val="00B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465B3"/>
  <w15:docId w15:val="{6B2A8300-F7F9-43BC-91B3-2A3946F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26C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4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%E8%92%8B%E7%8E%B2</dc:creator>
  <cp:lastModifiedBy>lenovo</cp:lastModifiedBy>
  <cp:revision>7</cp:revision>
  <dcterms:created xsi:type="dcterms:W3CDTF">2019-09-19T07:04:00Z</dcterms:created>
  <dcterms:modified xsi:type="dcterms:W3CDTF">2019-09-19T08:05:00Z</dcterms:modified>
</cp:coreProperties>
</file>