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4580" w:type="pct"/>
        <w:jc w:val="center"/>
        <w:tblLayout w:type="autofit"/>
        <w:tblCellMar>
          <w:top w:w="0" w:type="dxa"/>
          <w:left w:w="108" w:type="dxa"/>
          <w:bottom w:w="0" w:type="dxa"/>
          <w:right w:w="108" w:type="dxa"/>
        </w:tblCellMar>
      </w:tblPr>
      <w:tblGrid>
        <w:gridCol w:w="790"/>
        <w:gridCol w:w="2018"/>
        <w:gridCol w:w="6066"/>
        <w:gridCol w:w="251"/>
      </w:tblGrid>
      <w:tr>
        <w:tblPrEx>
          <w:tblCellMar>
            <w:top w:w="0" w:type="dxa"/>
            <w:left w:w="108" w:type="dxa"/>
            <w:bottom w:w="0" w:type="dxa"/>
            <w:right w:w="108" w:type="dxa"/>
          </w:tblCellMar>
        </w:tblPrEx>
        <w:trPr>
          <w:trHeight w:val="1909" w:hRule="atLeast"/>
          <w:jc w:val="center"/>
        </w:trPr>
        <w:tc>
          <w:tcPr>
            <w:tcW w:w="5000" w:type="pct"/>
            <w:gridSpan w:val="4"/>
            <w:vAlign w:val="center"/>
          </w:tcPr>
          <w:p>
            <w:pPr>
              <w:spacing w:before="97" w:beforeLines="30" w:line="240" w:lineRule="auto"/>
              <w:ind w:firstLine="0" w:firstLineChars="0"/>
              <w:jc w:val="center"/>
              <w:rPr>
                <w:rFonts w:ascii="微软雅黑" w:hAnsi="微软雅黑" w:eastAsia="微软雅黑"/>
                <w:color w:val="000000" w:themeColor="text1"/>
                <w:sz w:val="68"/>
                <w:szCs w:val="68"/>
                <w14:textFill>
                  <w14:solidFill>
                    <w14:schemeClr w14:val="tx1"/>
                  </w14:solidFill>
                </w14:textFill>
              </w:rPr>
            </w:pPr>
            <w:r>
              <w:rPr>
                <w:rFonts w:hint="eastAsia" w:ascii="微软雅黑" w:hAnsi="微软雅黑" w:eastAsia="微软雅黑"/>
                <w:color w:val="000000" w:themeColor="text1"/>
                <w:sz w:val="68"/>
                <w:szCs w:val="68"/>
                <w14:textFill>
                  <w14:solidFill>
                    <w14:schemeClr w14:val="tx1"/>
                  </w14:solidFill>
                </w14:textFill>
              </w:rPr>
              <w:t>南京林业大学</w:t>
            </w:r>
          </w:p>
          <w:p>
            <w:pPr>
              <w:spacing w:before="97" w:beforeLines="30" w:line="240" w:lineRule="auto"/>
              <w:ind w:firstLine="0" w:firstLineChars="0"/>
              <w:jc w:val="center"/>
              <w:rPr>
                <w:rFonts w:ascii="微软雅黑" w:hAnsi="微软雅黑" w:eastAsia="微软雅黑"/>
                <w:color w:val="000000" w:themeColor="text1"/>
                <w:sz w:val="68"/>
                <w:szCs w:val="68"/>
                <w14:textFill>
                  <w14:solidFill>
                    <w14:schemeClr w14:val="tx1"/>
                  </w14:solidFill>
                </w14:textFill>
              </w:rPr>
            </w:pPr>
            <w:r>
              <w:rPr>
                <w:rFonts w:hint="eastAsia" w:ascii="微软雅黑" w:hAnsi="微软雅黑" w:eastAsia="微软雅黑"/>
                <w:color w:val="000000" w:themeColor="text1"/>
                <w:sz w:val="68"/>
                <w:szCs w:val="68"/>
                <w14:textFill>
                  <w14:solidFill>
                    <w14:schemeClr w14:val="tx1"/>
                  </w14:solidFill>
                </w14:textFill>
              </w:rPr>
              <w:t>课程目标达成情况评价报告</w:t>
            </w:r>
          </w:p>
          <w:p>
            <w:pPr>
              <w:spacing w:line="240" w:lineRule="auto"/>
              <w:ind w:firstLine="0" w:firstLineChars="0"/>
              <w:jc w:val="center"/>
              <w:rPr>
                <w:rFonts w:ascii="微软雅黑" w:hAnsi="微软雅黑" w:eastAsia="微软雅黑"/>
                <w:color w:val="000000" w:themeColor="text1"/>
                <w:sz w:val="68"/>
                <w:szCs w:val="68"/>
                <w14:textFill>
                  <w14:solidFill>
                    <w14:schemeClr w14:val="tx1"/>
                  </w14:solidFill>
                </w14:textFill>
              </w:rPr>
            </w:pPr>
          </w:p>
          <w:p>
            <w:pPr>
              <w:spacing w:line="240" w:lineRule="auto"/>
              <w:ind w:firstLine="0" w:firstLineChars="0"/>
              <w:rPr>
                <w:rFonts w:ascii="微软雅黑" w:hAnsi="微软雅黑" w:eastAsia="微软雅黑"/>
                <w:color w:val="000000" w:themeColor="text1"/>
                <w:sz w:val="68"/>
                <w:szCs w:val="68"/>
                <w14:textFill>
                  <w14:solidFill>
                    <w14:schemeClr w14:val="tx1"/>
                  </w14:solidFill>
                </w14:textFill>
              </w:rPr>
            </w:pPr>
          </w:p>
        </w:tc>
      </w:tr>
      <w:tr>
        <w:tblPrEx>
          <w:tblCellMar>
            <w:top w:w="0" w:type="dxa"/>
            <w:left w:w="108" w:type="dxa"/>
            <w:bottom w:w="0" w:type="dxa"/>
            <w:right w:w="108" w:type="dxa"/>
          </w:tblCellMar>
        </w:tblPrEx>
        <w:trPr>
          <w:trHeight w:val="577" w:hRule="atLeast"/>
          <w:jc w:val="center"/>
        </w:trPr>
        <w:tc>
          <w:tcPr>
            <w:tcW w:w="433" w:type="pct"/>
            <w:vAlign w:val="center"/>
          </w:tcPr>
          <w:p>
            <w:pPr>
              <w:spacing w:line="240" w:lineRule="auto"/>
              <w:ind w:firstLine="0" w:firstLineChars="0"/>
              <w:rPr>
                <w:rFonts w:ascii="方正姚体" w:eastAsia="方正姚体"/>
                <w:color w:val="000000" w:themeColor="text1"/>
                <w:sz w:val="32"/>
                <w14:textFill>
                  <w14:solidFill>
                    <w14:schemeClr w14:val="tx1"/>
                  </w14:solidFill>
                </w14:textFill>
              </w:rPr>
            </w:pPr>
          </w:p>
        </w:tc>
        <w:tc>
          <w:tcPr>
            <w:tcW w:w="1106" w:type="pct"/>
            <w:vAlign w:val="center"/>
          </w:tcPr>
          <w:p>
            <w:pPr>
              <w:spacing w:line="240" w:lineRule="auto"/>
              <w:ind w:right="-288" w:firstLine="0" w:firstLineChars="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课程名称:</w:t>
            </w:r>
          </w:p>
        </w:tc>
        <w:tc>
          <w:tcPr>
            <w:tcW w:w="3324" w:type="pct"/>
            <w:vAlign w:val="center"/>
          </w:tcPr>
          <w:p>
            <w:pPr>
              <w:spacing w:line="240" w:lineRule="auto"/>
              <w:ind w:firstLine="0" w:firstLineChars="0"/>
              <w:rPr>
                <w:rFonts w:ascii="仿宋_GB2312" w:hAnsi="黑体" w:eastAsia="仿宋_GB2312"/>
                <w:bCs/>
                <w:color w:val="000000" w:themeColor="text1"/>
                <w:sz w:val="30"/>
                <w:szCs w:val="30"/>
                <w14:textFill>
                  <w14:solidFill>
                    <w14:schemeClr w14:val="tx1"/>
                  </w14:solidFill>
                </w14:textFill>
              </w:rPr>
            </w:pP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p>
        </w:tc>
        <w:tc>
          <w:tcPr>
            <w:tcW w:w="135" w:type="pct"/>
            <w:vAlign w:val="center"/>
          </w:tcPr>
          <w:p>
            <w:pPr>
              <w:spacing w:line="240" w:lineRule="auto"/>
              <w:ind w:firstLine="0" w:firstLineChars="0"/>
              <w:rPr>
                <w:rFonts w:ascii="黑体" w:hAnsi="黑体" w:eastAsia="黑体"/>
                <w:bCs/>
                <w:color w:val="000000" w:themeColor="text1"/>
                <w:sz w:val="32"/>
                <w:u w:val="single"/>
                <w14:textFill>
                  <w14:solidFill>
                    <w14:schemeClr w14:val="tx1"/>
                  </w14:solidFill>
                </w14:textFill>
              </w:rPr>
            </w:pPr>
          </w:p>
        </w:tc>
      </w:tr>
      <w:tr>
        <w:tblPrEx>
          <w:tblCellMar>
            <w:top w:w="0" w:type="dxa"/>
            <w:left w:w="108" w:type="dxa"/>
            <w:bottom w:w="0" w:type="dxa"/>
            <w:right w:w="108" w:type="dxa"/>
          </w:tblCellMar>
        </w:tblPrEx>
        <w:trPr>
          <w:trHeight w:val="577" w:hRule="atLeast"/>
          <w:jc w:val="center"/>
        </w:trPr>
        <w:tc>
          <w:tcPr>
            <w:tcW w:w="433" w:type="pct"/>
            <w:vAlign w:val="center"/>
          </w:tcPr>
          <w:p>
            <w:pPr>
              <w:spacing w:line="240" w:lineRule="auto"/>
              <w:ind w:firstLine="0" w:firstLineChars="0"/>
              <w:rPr>
                <w:rFonts w:ascii="方正姚体" w:eastAsia="方正姚体"/>
                <w:color w:val="000000" w:themeColor="text1"/>
                <w:sz w:val="32"/>
                <w14:textFill>
                  <w14:solidFill>
                    <w14:schemeClr w14:val="tx1"/>
                  </w14:solidFill>
                </w14:textFill>
              </w:rPr>
            </w:pPr>
          </w:p>
        </w:tc>
        <w:tc>
          <w:tcPr>
            <w:tcW w:w="1106" w:type="pct"/>
            <w:vAlign w:val="center"/>
          </w:tcPr>
          <w:p>
            <w:pPr>
              <w:spacing w:line="240" w:lineRule="auto"/>
              <w:ind w:firstLine="0" w:firstLineChars="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课程代码:</w:t>
            </w:r>
          </w:p>
        </w:tc>
        <w:tc>
          <w:tcPr>
            <w:tcW w:w="3324" w:type="pct"/>
            <w:vAlign w:val="center"/>
          </w:tcPr>
          <w:p>
            <w:pPr>
              <w:spacing w:line="240" w:lineRule="auto"/>
              <w:ind w:firstLine="0" w:firstLineChars="0"/>
              <w:rPr>
                <w:rFonts w:ascii="仿宋_GB2312" w:hAnsi="黑体" w:eastAsia="仿宋_GB2312"/>
                <w:bCs/>
                <w:color w:val="000000" w:themeColor="text1"/>
                <w:sz w:val="30"/>
                <w:szCs w:val="30"/>
                <w14:textFill>
                  <w14:solidFill>
                    <w14:schemeClr w14:val="tx1"/>
                  </w14:solidFill>
                </w14:textFill>
              </w:rPr>
            </w:pP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p>
        </w:tc>
        <w:tc>
          <w:tcPr>
            <w:tcW w:w="135" w:type="pct"/>
            <w:vAlign w:val="center"/>
          </w:tcPr>
          <w:p>
            <w:pPr>
              <w:spacing w:line="240" w:lineRule="auto"/>
              <w:ind w:firstLine="0" w:firstLineChars="0"/>
              <w:rPr>
                <w:rFonts w:ascii="黑体" w:hAnsi="黑体" w:eastAsia="黑体"/>
                <w:bCs/>
                <w:color w:val="000000" w:themeColor="text1"/>
                <w:sz w:val="32"/>
                <w14:textFill>
                  <w14:solidFill>
                    <w14:schemeClr w14:val="tx1"/>
                  </w14:solidFill>
                </w14:textFill>
              </w:rPr>
            </w:pPr>
          </w:p>
        </w:tc>
      </w:tr>
      <w:tr>
        <w:tblPrEx>
          <w:tblCellMar>
            <w:top w:w="0" w:type="dxa"/>
            <w:left w:w="108" w:type="dxa"/>
            <w:bottom w:w="0" w:type="dxa"/>
            <w:right w:w="108" w:type="dxa"/>
          </w:tblCellMar>
        </w:tblPrEx>
        <w:trPr>
          <w:trHeight w:val="577" w:hRule="atLeast"/>
          <w:jc w:val="center"/>
        </w:trPr>
        <w:tc>
          <w:tcPr>
            <w:tcW w:w="433" w:type="pct"/>
            <w:vAlign w:val="center"/>
          </w:tcPr>
          <w:p>
            <w:pPr>
              <w:spacing w:line="240" w:lineRule="auto"/>
              <w:ind w:firstLine="0" w:firstLineChars="0"/>
              <w:rPr>
                <w:rFonts w:ascii="方正姚体" w:eastAsia="方正姚体"/>
                <w:color w:val="000000" w:themeColor="text1"/>
                <w:sz w:val="32"/>
                <w14:textFill>
                  <w14:solidFill>
                    <w14:schemeClr w14:val="tx1"/>
                  </w14:solidFill>
                </w14:textFill>
              </w:rPr>
            </w:pPr>
          </w:p>
        </w:tc>
        <w:tc>
          <w:tcPr>
            <w:tcW w:w="1106" w:type="pct"/>
            <w:vAlign w:val="center"/>
          </w:tcPr>
          <w:p>
            <w:pPr>
              <w:spacing w:line="240" w:lineRule="auto"/>
              <w:ind w:firstLine="0" w:firstLineChars="0"/>
              <w:rPr>
                <w:rFonts w:hint="default" w:ascii="黑体" w:hAnsi="黑体" w:eastAsia="黑体"/>
                <w:b/>
                <w:bCs/>
                <w:color w:val="000000" w:themeColor="text1"/>
                <w:sz w:val="32"/>
                <w:szCs w:val="32"/>
                <w:lang w:val="en-US" w:eastAsia="zh-CN"/>
                <w14:textFill>
                  <w14:solidFill>
                    <w14:schemeClr w14:val="tx1"/>
                  </w14:solidFill>
                </w14:textFill>
              </w:rPr>
            </w:pPr>
            <w:r>
              <w:rPr>
                <w:rFonts w:hint="eastAsia" w:ascii="黑体" w:hAnsi="黑体" w:eastAsia="黑体"/>
                <w:b/>
                <w:bCs/>
                <w:color w:val="000000" w:themeColor="text1"/>
                <w:sz w:val="32"/>
                <w:szCs w:val="32"/>
                <w:lang w:val="en-US" w:eastAsia="zh-CN"/>
                <w14:textFill>
                  <w14:solidFill>
                    <w14:schemeClr w14:val="tx1"/>
                  </w14:solidFill>
                </w14:textFill>
              </w:rPr>
              <w:t>学年学期：</w:t>
            </w:r>
          </w:p>
        </w:tc>
        <w:tc>
          <w:tcPr>
            <w:tcW w:w="3324" w:type="pct"/>
            <w:vAlign w:val="center"/>
          </w:tcPr>
          <w:p>
            <w:pPr>
              <w:spacing w:line="240" w:lineRule="auto"/>
              <w:ind w:firstLine="0" w:firstLineChars="0"/>
              <w:rPr>
                <w:rFonts w:hint="eastAsia" w:ascii="仿宋_GB2312" w:hAnsi="黑体" w:eastAsia="仿宋_GB2312"/>
                <w:bCs/>
                <w:color w:val="000000" w:themeColor="text1"/>
                <w:sz w:val="30"/>
                <w:szCs w:val="30"/>
                <w:u w:val="single"/>
                <w14:textFill>
                  <w14:solidFill>
                    <w14:schemeClr w14:val="tx1"/>
                  </w14:solidFill>
                </w14:textFill>
              </w:rPr>
            </w:pP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p>
        </w:tc>
        <w:tc>
          <w:tcPr>
            <w:tcW w:w="135" w:type="pct"/>
            <w:vAlign w:val="center"/>
          </w:tcPr>
          <w:p>
            <w:pPr>
              <w:spacing w:line="240" w:lineRule="auto"/>
              <w:ind w:firstLine="0" w:firstLineChars="0"/>
              <w:rPr>
                <w:rFonts w:ascii="黑体" w:hAnsi="黑体" w:eastAsia="黑体"/>
                <w:bCs/>
                <w:color w:val="000000" w:themeColor="text1"/>
                <w:sz w:val="32"/>
                <w14:textFill>
                  <w14:solidFill>
                    <w14:schemeClr w14:val="tx1"/>
                  </w14:solidFill>
                </w14:textFill>
              </w:rPr>
            </w:pPr>
          </w:p>
        </w:tc>
      </w:tr>
      <w:tr>
        <w:tblPrEx>
          <w:tblCellMar>
            <w:top w:w="0" w:type="dxa"/>
            <w:left w:w="108" w:type="dxa"/>
            <w:bottom w:w="0" w:type="dxa"/>
            <w:right w:w="108" w:type="dxa"/>
          </w:tblCellMar>
        </w:tblPrEx>
        <w:trPr>
          <w:trHeight w:val="577" w:hRule="atLeast"/>
          <w:jc w:val="center"/>
        </w:trPr>
        <w:tc>
          <w:tcPr>
            <w:tcW w:w="433" w:type="pct"/>
            <w:vAlign w:val="center"/>
          </w:tcPr>
          <w:p>
            <w:pPr>
              <w:spacing w:line="240" w:lineRule="auto"/>
              <w:ind w:firstLine="0" w:firstLineChars="0"/>
              <w:rPr>
                <w:rFonts w:ascii="方正姚体" w:eastAsia="方正姚体"/>
                <w:color w:val="000000" w:themeColor="text1"/>
                <w:sz w:val="32"/>
                <w14:textFill>
                  <w14:solidFill>
                    <w14:schemeClr w14:val="tx1"/>
                  </w14:solidFill>
                </w14:textFill>
              </w:rPr>
            </w:pPr>
          </w:p>
        </w:tc>
        <w:tc>
          <w:tcPr>
            <w:tcW w:w="1106" w:type="pct"/>
            <w:vAlign w:val="center"/>
          </w:tcPr>
          <w:p>
            <w:pPr>
              <w:spacing w:line="240" w:lineRule="auto"/>
              <w:ind w:firstLine="0" w:firstLineChars="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 xml:space="preserve">专 </w:t>
            </w:r>
            <w:r>
              <w:rPr>
                <w:rFonts w:ascii="黑体" w:hAnsi="黑体" w:eastAsia="黑体"/>
                <w:b/>
                <w:bCs/>
                <w:color w:val="000000" w:themeColor="text1"/>
                <w:sz w:val="32"/>
                <w:szCs w:val="32"/>
                <w14:textFill>
                  <w14:solidFill>
                    <w14:schemeClr w14:val="tx1"/>
                  </w14:solidFill>
                </w14:textFill>
              </w:rPr>
              <w:t xml:space="preserve">   </w:t>
            </w:r>
            <w:r>
              <w:rPr>
                <w:rFonts w:hint="eastAsia" w:ascii="黑体" w:hAnsi="黑体" w:eastAsia="黑体"/>
                <w:b/>
                <w:bCs/>
                <w:color w:val="000000" w:themeColor="text1"/>
                <w:sz w:val="32"/>
                <w:szCs w:val="32"/>
                <w14:textFill>
                  <w14:solidFill>
                    <w14:schemeClr w14:val="tx1"/>
                  </w14:solidFill>
                </w14:textFill>
              </w:rPr>
              <w:t>业:</w:t>
            </w:r>
          </w:p>
        </w:tc>
        <w:tc>
          <w:tcPr>
            <w:tcW w:w="3324" w:type="pct"/>
            <w:vAlign w:val="center"/>
          </w:tcPr>
          <w:p>
            <w:pPr>
              <w:spacing w:line="240" w:lineRule="auto"/>
              <w:ind w:firstLine="0" w:firstLineChars="0"/>
              <w:rPr>
                <w:rFonts w:ascii="仿宋_GB2312" w:hAnsi="黑体" w:eastAsia="仿宋_GB2312"/>
                <w:bCs/>
                <w:color w:val="000000" w:themeColor="text1"/>
                <w:sz w:val="30"/>
                <w:szCs w:val="30"/>
                <w14:textFill>
                  <w14:solidFill>
                    <w14:schemeClr w14:val="tx1"/>
                  </w14:solidFill>
                </w14:textFill>
              </w:rPr>
            </w:pP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p>
        </w:tc>
        <w:tc>
          <w:tcPr>
            <w:tcW w:w="135" w:type="pct"/>
            <w:vAlign w:val="center"/>
          </w:tcPr>
          <w:p>
            <w:pPr>
              <w:spacing w:line="240" w:lineRule="auto"/>
              <w:ind w:firstLine="0" w:firstLineChars="0"/>
              <w:rPr>
                <w:rFonts w:ascii="黑体" w:hAnsi="黑体" w:eastAsia="黑体"/>
                <w:bCs/>
                <w:color w:val="000000" w:themeColor="text1"/>
                <w:sz w:val="32"/>
                <w14:textFill>
                  <w14:solidFill>
                    <w14:schemeClr w14:val="tx1"/>
                  </w14:solidFill>
                </w14:textFill>
              </w:rPr>
            </w:pPr>
          </w:p>
        </w:tc>
      </w:tr>
      <w:tr>
        <w:tblPrEx>
          <w:tblCellMar>
            <w:top w:w="0" w:type="dxa"/>
            <w:left w:w="108" w:type="dxa"/>
            <w:bottom w:w="0" w:type="dxa"/>
            <w:right w:w="108" w:type="dxa"/>
          </w:tblCellMar>
        </w:tblPrEx>
        <w:trPr>
          <w:trHeight w:val="577" w:hRule="atLeast"/>
          <w:jc w:val="center"/>
        </w:trPr>
        <w:tc>
          <w:tcPr>
            <w:tcW w:w="433" w:type="pct"/>
            <w:vAlign w:val="center"/>
          </w:tcPr>
          <w:p>
            <w:pPr>
              <w:spacing w:line="240" w:lineRule="auto"/>
              <w:ind w:firstLine="0" w:firstLineChars="0"/>
              <w:rPr>
                <w:rFonts w:ascii="方正姚体" w:eastAsia="方正姚体"/>
                <w:color w:val="000000" w:themeColor="text1"/>
                <w:sz w:val="32"/>
                <w14:textFill>
                  <w14:solidFill>
                    <w14:schemeClr w14:val="tx1"/>
                  </w14:solidFill>
                </w14:textFill>
              </w:rPr>
            </w:pPr>
          </w:p>
        </w:tc>
        <w:tc>
          <w:tcPr>
            <w:tcW w:w="1106" w:type="pct"/>
            <w:vAlign w:val="center"/>
          </w:tcPr>
          <w:p>
            <w:pPr>
              <w:spacing w:line="240" w:lineRule="auto"/>
              <w:ind w:firstLine="0" w:firstLineChars="0"/>
              <w:rPr>
                <w:rFonts w:ascii="黑体" w:hAnsi="黑体" w:eastAsia="黑体"/>
                <w:b/>
                <w:bCs/>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 xml:space="preserve">班 </w:t>
            </w:r>
            <w:r>
              <w:rPr>
                <w:rFonts w:ascii="黑体" w:hAnsi="黑体" w:eastAsia="黑体"/>
                <w:b/>
                <w:bCs/>
                <w:color w:val="000000" w:themeColor="text1"/>
                <w:sz w:val="32"/>
                <w:szCs w:val="32"/>
                <w14:textFill>
                  <w14:solidFill>
                    <w14:schemeClr w14:val="tx1"/>
                  </w14:solidFill>
                </w14:textFill>
              </w:rPr>
              <w:t xml:space="preserve">   </w:t>
            </w:r>
            <w:r>
              <w:rPr>
                <w:rFonts w:hint="eastAsia" w:ascii="黑体" w:hAnsi="黑体" w:eastAsia="黑体"/>
                <w:b/>
                <w:bCs/>
                <w:color w:val="000000" w:themeColor="text1"/>
                <w:sz w:val="32"/>
                <w:szCs w:val="32"/>
                <w14:textFill>
                  <w14:solidFill>
                    <w14:schemeClr w14:val="tx1"/>
                  </w14:solidFill>
                </w14:textFill>
              </w:rPr>
              <w:t>级:</w:t>
            </w:r>
          </w:p>
        </w:tc>
        <w:tc>
          <w:tcPr>
            <w:tcW w:w="3324" w:type="pct"/>
            <w:vAlign w:val="center"/>
          </w:tcPr>
          <w:p>
            <w:pPr>
              <w:spacing w:line="240" w:lineRule="auto"/>
              <w:ind w:firstLine="0" w:firstLineChars="0"/>
              <w:rPr>
                <w:rFonts w:ascii="仿宋_GB2312" w:hAnsi="黑体" w:eastAsia="仿宋_GB2312"/>
                <w:bCs/>
                <w:color w:val="000000" w:themeColor="text1"/>
                <w:sz w:val="30"/>
                <w:szCs w:val="30"/>
                <w14:textFill>
                  <w14:solidFill>
                    <w14:schemeClr w14:val="tx1"/>
                  </w14:solidFill>
                </w14:textFill>
              </w:rPr>
            </w:pPr>
            <w:r>
              <w:rPr>
                <w:rFonts w:hint="eastAsia" w:ascii="仿宋_GB2312" w:hAnsi="黑体" w:eastAsia="仿宋_GB2312"/>
                <w:bCs/>
                <w:color w:val="000000" w:themeColor="text1"/>
                <w:sz w:val="30"/>
                <w:szCs w:val="30"/>
                <w:u w:val="single"/>
                <w14:textFill>
                  <w14:solidFill>
                    <w14:schemeClr w14:val="tx1"/>
                  </w14:solidFill>
                </w14:textFill>
              </w:rPr>
              <w:t xml:space="preserve">  </w:t>
            </w:r>
            <w:r>
              <w:rPr>
                <w:rFonts w:ascii="仿宋_GB2312" w:hAnsi="黑体" w:eastAsia="仿宋_GB2312"/>
                <w:bCs/>
                <w:color w:val="000000" w:themeColor="text1"/>
                <w:sz w:val="30"/>
                <w:szCs w:val="30"/>
                <w:u w:val="single"/>
                <w14:textFill>
                  <w14:solidFill>
                    <w14:schemeClr w14:val="tx1"/>
                  </w14:solidFill>
                </w14:textFill>
              </w:rPr>
              <w:t xml:space="preserve">                   </w:t>
            </w:r>
            <w:r>
              <w:rPr>
                <w:rFonts w:hint="eastAsia" w:ascii="仿宋_GB2312" w:hAnsi="黑体" w:eastAsia="仿宋_GB2312"/>
                <w:bCs/>
                <w:color w:val="000000" w:themeColor="text1"/>
                <w:sz w:val="30"/>
                <w:szCs w:val="30"/>
                <w:u w:val="single"/>
                <w14:textFill>
                  <w14:solidFill>
                    <w14:schemeClr w14:val="tx1"/>
                  </w14:solidFill>
                </w14:textFill>
              </w:rPr>
              <w:t xml:space="preserve">            </w:t>
            </w:r>
          </w:p>
        </w:tc>
        <w:tc>
          <w:tcPr>
            <w:tcW w:w="135" w:type="pct"/>
            <w:vAlign w:val="center"/>
          </w:tcPr>
          <w:p>
            <w:pPr>
              <w:spacing w:line="240" w:lineRule="auto"/>
              <w:ind w:firstLine="0" w:firstLineChars="0"/>
              <w:rPr>
                <w:rFonts w:ascii="黑体" w:hAnsi="黑体" w:eastAsia="黑体"/>
                <w:bCs/>
                <w:color w:val="000000" w:themeColor="text1"/>
                <w:sz w:val="32"/>
                <w14:textFill>
                  <w14:solidFill>
                    <w14:schemeClr w14:val="tx1"/>
                  </w14:solidFill>
                </w14:textFill>
              </w:rPr>
            </w:pPr>
          </w:p>
        </w:tc>
      </w:tr>
      <w:tr>
        <w:tblPrEx>
          <w:tblCellMar>
            <w:top w:w="0" w:type="dxa"/>
            <w:left w:w="108" w:type="dxa"/>
            <w:bottom w:w="0" w:type="dxa"/>
            <w:right w:w="108" w:type="dxa"/>
          </w:tblCellMar>
        </w:tblPrEx>
        <w:trPr>
          <w:trHeight w:val="719" w:hRule="atLeast"/>
          <w:jc w:val="center"/>
        </w:trPr>
        <w:tc>
          <w:tcPr>
            <w:tcW w:w="5000" w:type="pct"/>
            <w:gridSpan w:val="4"/>
            <w:vAlign w:val="center"/>
          </w:tcPr>
          <w:p>
            <w:pPr>
              <w:spacing w:line="240" w:lineRule="auto"/>
              <w:ind w:firstLine="0" w:firstLineChars="0"/>
              <w:jc w:val="center"/>
              <w:rPr>
                <w:rFonts w:ascii="宋体" w:hAnsi="宋体"/>
                <w:bCs/>
                <w:color w:val="000000" w:themeColor="text1"/>
                <w:sz w:val="32"/>
                <w14:textFill>
                  <w14:solidFill>
                    <w14:schemeClr w14:val="tx1"/>
                  </w14:solidFill>
                </w14:textFill>
              </w:rPr>
            </w:pPr>
          </w:p>
          <w:p>
            <w:pPr>
              <w:spacing w:line="240" w:lineRule="auto"/>
              <w:ind w:firstLine="0" w:firstLineChars="0"/>
              <w:jc w:val="center"/>
              <w:rPr>
                <w:rFonts w:ascii="宋体" w:hAnsi="宋体"/>
                <w:bCs/>
                <w:color w:val="000000" w:themeColor="text1"/>
                <w:sz w:val="32"/>
                <w14:textFill>
                  <w14:solidFill>
                    <w14:schemeClr w14:val="tx1"/>
                  </w14:solidFill>
                </w14:textFill>
              </w:rPr>
            </w:pPr>
          </w:p>
          <w:p>
            <w:pPr>
              <w:spacing w:line="240" w:lineRule="auto"/>
              <w:ind w:firstLine="0" w:firstLineChars="0"/>
              <w:jc w:val="center"/>
              <w:rPr>
                <w:rFonts w:ascii="宋体" w:hAnsi="宋体"/>
                <w:color w:val="000000" w:themeColor="text1"/>
                <w:sz w:val="32"/>
                <w14:textFill>
                  <w14:solidFill>
                    <w14:schemeClr w14:val="tx1"/>
                  </w14:solidFill>
                </w14:textFill>
              </w:rPr>
            </w:pPr>
            <w:r>
              <w:rPr>
                <w:rFonts w:ascii="宋体" w:hAnsi="宋体"/>
                <w:bCs/>
                <w:color w:val="000000" w:themeColor="text1"/>
                <w:sz w:val="32"/>
                <w14:textFill>
                  <w14:solidFill>
                    <w14:schemeClr w14:val="tx1"/>
                  </w14:solidFill>
                </w14:textFill>
              </w:rPr>
              <w:t xml:space="preserve"> </w:t>
            </w:r>
            <w:r>
              <w:rPr>
                <w:rFonts w:hint="eastAsia" w:ascii="宋体" w:hAnsi="宋体"/>
                <w:bCs/>
                <w:color w:val="000000" w:themeColor="text1"/>
                <w:sz w:val="32"/>
                <w14:textFill>
                  <w14:solidFill>
                    <w14:schemeClr w14:val="tx1"/>
                  </w14:solidFill>
                </w14:textFill>
              </w:rPr>
              <w:t xml:space="preserve">年 </w:t>
            </w:r>
            <w:r>
              <w:rPr>
                <w:rFonts w:ascii="宋体" w:hAnsi="宋体"/>
                <w:bCs/>
                <w:color w:val="000000" w:themeColor="text1"/>
                <w:sz w:val="32"/>
                <w14:textFill>
                  <w14:solidFill>
                    <w14:schemeClr w14:val="tx1"/>
                  </w14:solidFill>
                </w14:textFill>
              </w:rPr>
              <w:t xml:space="preserve">   </w:t>
            </w:r>
            <w:r>
              <w:rPr>
                <w:rFonts w:hint="eastAsia" w:ascii="宋体" w:hAnsi="宋体"/>
                <w:bCs/>
                <w:color w:val="000000" w:themeColor="text1"/>
                <w:sz w:val="32"/>
                <w14:textFill>
                  <w14:solidFill>
                    <w14:schemeClr w14:val="tx1"/>
                  </w14:solidFill>
                </w14:textFill>
              </w:rPr>
              <w:t xml:space="preserve">月 </w:t>
            </w:r>
            <w:r>
              <w:rPr>
                <w:rFonts w:ascii="宋体" w:hAnsi="宋体"/>
                <w:bCs/>
                <w:color w:val="000000" w:themeColor="text1"/>
                <w:sz w:val="32"/>
                <w14:textFill>
                  <w14:solidFill>
                    <w14:schemeClr w14:val="tx1"/>
                  </w14:solidFill>
                </w14:textFill>
              </w:rPr>
              <w:t xml:space="preserve">   </w:t>
            </w:r>
            <w:r>
              <w:rPr>
                <w:rFonts w:hint="eastAsia" w:ascii="宋体" w:hAnsi="宋体"/>
                <w:bCs/>
                <w:color w:val="000000" w:themeColor="text1"/>
                <w:sz w:val="32"/>
                <w14:textFill>
                  <w14:solidFill>
                    <w14:schemeClr w14:val="tx1"/>
                  </w14:solidFill>
                </w14:textFill>
              </w:rPr>
              <w:t>日</w:t>
            </w:r>
          </w:p>
        </w:tc>
      </w:tr>
    </w:tbl>
    <w:p>
      <w:pPr>
        <w:ind w:left="562" w:firstLine="0" w:firstLineChars="0"/>
        <w:jc w:val="left"/>
        <w:rPr>
          <w:rFonts w:ascii="宋体" w:hAnsi="宋体"/>
          <w:b/>
          <w:bCs/>
          <w:sz w:val="28"/>
          <w:szCs w:val="28"/>
        </w:rPr>
      </w:pPr>
    </w:p>
    <w:p>
      <w:pPr>
        <w:widowControl/>
        <w:spacing w:line="240" w:lineRule="auto"/>
        <w:ind w:firstLine="0" w:firstLineChars="0"/>
        <w:jc w:val="left"/>
        <w:rPr>
          <w:rFonts w:ascii="宋体" w:hAnsi="宋体"/>
          <w:b/>
          <w:bCs/>
          <w:sz w:val="28"/>
          <w:szCs w:val="28"/>
        </w:rPr>
      </w:pPr>
      <w:r>
        <w:rPr>
          <w:rFonts w:ascii="宋体" w:hAnsi="宋体"/>
          <w:b/>
          <w:bCs/>
          <w:sz w:val="28"/>
          <w:szCs w:val="28"/>
        </w:rPr>
        <w:br w:type="page"/>
      </w:r>
      <w:r>
        <w:rPr>
          <w:rFonts w:hint="eastAsia" w:ascii="宋体" w:hAnsi="宋体"/>
          <w:b/>
          <w:bCs/>
          <w:sz w:val="28"/>
          <w:szCs w:val="28"/>
          <w:lang w:val="en-US" w:eastAsia="zh-CN"/>
        </w:rPr>
        <w:t xml:space="preserve">    </w:t>
      </w:r>
      <w:r>
        <w:rPr>
          <w:rFonts w:hint="eastAsia" w:ascii="宋体" w:hAnsi="宋体"/>
          <w:b/>
          <w:bCs/>
          <w:sz w:val="28"/>
          <w:szCs w:val="28"/>
        </w:rPr>
        <w:t>1.课程基本信息</w:t>
      </w:r>
    </w:p>
    <w:tbl>
      <w:tblPr>
        <w:tblStyle w:val="7"/>
        <w:tblW w:w="90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062"/>
        <w:gridCol w:w="2060"/>
        <w:gridCol w:w="1305"/>
        <w:gridCol w:w="600"/>
        <w:gridCol w:w="1277"/>
        <w:gridCol w:w="1134"/>
        <w:gridCol w:w="16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1062" w:type="dxa"/>
            <w:vAlign w:val="center"/>
          </w:tcPr>
          <w:p>
            <w:pPr>
              <w:spacing w:line="240" w:lineRule="auto"/>
              <w:ind w:left="-120" w:leftChars="-50" w:right="-120" w:rightChars="-50" w:firstLine="0" w:firstLineChars="0"/>
              <w:jc w:val="center"/>
              <w:rPr>
                <w:rFonts w:ascii="宋体" w:hAnsi="宋体"/>
                <w:b/>
                <w:sz w:val="21"/>
                <w:szCs w:val="21"/>
              </w:rPr>
            </w:pPr>
            <w:r>
              <w:rPr>
                <w:rFonts w:ascii="宋体" w:hAnsi="宋体"/>
                <w:b/>
                <w:sz w:val="21"/>
                <w:szCs w:val="21"/>
              </w:rPr>
              <w:t>课程名称</w:t>
            </w:r>
          </w:p>
        </w:tc>
        <w:tc>
          <w:tcPr>
            <w:tcW w:w="2060" w:type="dxa"/>
            <w:vAlign w:val="center"/>
          </w:tcPr>
          <w:p>
            <w:pPr>
              <w:spacing w:line="240" w:lineRule="auto"/>
              <w:ind w:right="-120" w:rightChars="-50" w:firstLine="0" w:firstLineChars="0"/>
              <w:jc w:val="center"/>
              <w:rPr>
                <w:rFonts w:ascii="宋体" w:hAnsi="宋体"/>
                <w:b/>
                <w:sz w:val="21"/>
                <w:szCs w:val="21"/>
              </w:rPr>
            </w:pPr>
            <w:r>
              <w:rPr>
                <w:rFonts w:hint="eastAsia" w:ascii="宋体" w:hAnsi="宋体"/>
                <w:b/>
                <w:sz w:val="21"/>
                <w:szCs w:val="21"/>
              </w:rPr>
              <w:t xml:space="preserve"> </w:t>
            </w:r>
          </w:p>
        </w:tc>
        <w:tc>
          <w:tcPr>
            <w:tcW w:w="1305" w:type="dxa"/>
            <w:vAlign w:val="center"/>
          </w:tcPr>
          <w:p>
            <w:pPr>
              <w:spacing w:line="240" w:lineRule="auto"/>
              <w:ind w:left="-120" w:leftChars="-50" w:right="-120" w:rightChars="-50" w:firstLine="0" w:firstLineChars="0"/>
              <w:jc w:val="center"/>
              <w:rPr>
                <w:rFonts w:ascii="宋体" w:hAnsi="宋体"/>
                <w:b/>
                <w:sz w:val="21"/>
                <w:szCs w:val="21"/>
              </w:rPr>
            </w:pPr>
            <w:r>
              <w:rPr>
                <w:rFonts w:ascii="宋体" w:hAnsi="宋体"/>
                <w:b/>
                <w:sz w:val="21"/>
                <w:szCs w:val="21"/>
              </w:rPr>
              <w:t>学时/</w:t>
            </w:r>
          </w:p>
          <w:p>
            <w:pPr>
              <w:spacing w:line="240" w:lineRule="auto"/>
              <w:ind w:left="-120" w:leftChars="-50" w:right="-120" w:rightChars="-50" w:firstLine="0" w:firstLineChars="0"/>
              <w:jc w:val="center"/>
              <w:rPr>
                <w:rFonts w:ascii="宋体" w:hAnsi="宋体"/>
                <w:b/>
                <w:sz w:val="21"/>
                <w:szCs w:val="21"/>
              </w:rPr>
            </w:pPr>
            <w:r>
              <w:rPr>
                <w:rFonts w:ascii="宋体" w:hAnsi="宋体"/>
                <w:b/>
                <w:sz w:val="21"/>
                <w:szCs w:val="21"/>
              </w:rPr>
              <w:t>学分</w:t>
            </w:r>
          </w:p>
        </w:tc>
        <w:tc>
          <w:tcPr>
            <w:tcW w:w="1877" w:type="dxa"/>
            <w:gridSpan w:val="2"/>
            <w:vAlign w:val="center"/>
          </w:tcPr>
          <w:p>
            <w:pPr>
              <w:spacing w:line="240" w:lineRule="auto"/>
              <w:ind w:left="-120" w:leftChars="-50" w:right="-120" w:rightChars="-50" w:firstLine="0" w:firstLineChars="0"/>
              <w:jc w:val="center"/>
              <w:rPr>
                <w:rFonts w:ascii="宋体" w:hAnsi="宋体"/>
                <w:b/>
                <w:sz w:val="21"/>
                <w:szCs w:val="21"/>
              </w:rPr>
            </w:pPr>
            <w:r>
              <w:rPr>
                <w:rFonts w:ascii="宋体" w:hAnsi="宋体"/>
                <w:b/>
                <w:sz w:val="21"/>
                <w:szCs w:val="21"/>
              </w:rPr>
              <w:t xml:space="preserve"> </w:t>
            </w:r>
          </w:p>
        </w:tc>
        <w:tc>
          <w:tcPr>
            <w:tcW w:w="1134" w:type="dxa"/>
            <w:vAlign w:val="center"/>
          </w:tcPr>
          <w:p>
            <w:pPr>
              <w:spacing w:line="240" w:lineRule="auto"/>
              <w:ind w:left="-120" w:leftChars="-50" w:right="-120" w:rightChars="-50" w:firstLine="0" w:firstLineChars="0"/>
              <w:jc w:val="center"/>
              <w:rPr>
                <w:rFonts w:ascii="宋体" w:hAnsi="宋体"/>
                <w:b/>
                <w:sz w:val="21"/>
                <w:szCs w:val="21"/>
              </w:rPr>
            </w:pPr>
            <w:r>
              <w:rPr>
                <w:rFonts w:ascii="宋体" w:hAnsi="宋体"/>
                <w:b/>
                <w:sz w:val="21"/>
                <w:szCs w:val="21"/>
              </w:rPr>
              <w:t>课程</w:t>
            </w:r>
            <w:r>
              <w:rPr>
                <w:rFonts w:hint="eastAsia" w:ascii="宋体" w:hAnsi="宋体"/>
                <w:b/>
                <w:sz w:val="21"/>
                <w:szCs w:val="21"/>
              </w:rPr>
              <w:t>性质</w:t>
            </w:r>
          </w:p>
        </w:tc>
        <w:tc>
          <w:tcPr>
            <w:tcW w:w="1610" w:type="dxa"/>
            <w:vAlign w:val="center"/>
          </w:tcPr>
          <w:p>
            <w:pPr>
              <w:spacing w:line="240" w:lineRule="auto"/>
              <w:ind w:left="-120" w:leftChars="-50" w:right="-120" w:rightChars="-50" w:firstLine="0" w:firstLineChars="0"/>
              <w:jc w:val="center"/>
              <w:rPr>
                <w:rFonts w:ascii="宋体" w:hAnsi="宋体"/>
                <w:b/>
                <w:sz w:val="21"/>
                <w:szCs w:val="21"/>
              </w:rPr>
            </w:pPr>
            <w:r>
              <w:rPr>
                <w:rFonts w:ascii="宋体" w:hAnsi="宋体"/>
                <w:b/>
                <w:sz w:val="21"/>
                <w:szCs w:val="21"/>
              </w:rPr>
              <w:t>必修</w:t>
            </w:r>
            <w:r>
              <w:rPr>
                <w:rFonts w:hint="eastAsia" w:ascii="宋体" w:hAnsi="宋体"/>
                <w:b/>
                <w:sz w:val="21"/>
                <w:szCs w:val="21"/>
              </w:rPr>
              <w:t xml:space="preserve"> </w:t>
            </w:r>
            <w:r>
              <w:rPr>
                <w:rFonts w:ascii="宋体" w:hAnsi="宋体"/>
                <w:b/>
                <w:sz w:val="21"/>
                <w:szCs w:val="21"/>
              </w:rPr>
              <w:t>□</w:t>
            </w:r>
          </w:p>
          <w:p>
            <w:pPr>
              <w:spacing w:line="240" w:lineRule="auto"/>
              <w:ind w:left="-120" w:leftChars="-50" w:right="-120" w:rightChars="-50" w:firstLine="0" w:firstLineChars="0"/>
              <w:jc w:val="center"/>
              <w:rPr>
                <w:rFonts w:ascii="宋体" w:hAnsi="宋体"/>
                <w:b/>
                <w:sz w:val="21"/>
                <w:szCs w:val="21"/>
              </w:rPr>
            </w:pPr>
            <w:r>
              <w:rPr>
                <w:rFonts w:ascii="宋体" w:hAnsi="宋体"/>
                <w:b/>
                <w:sz w:val="21"/>
                <w:szCs w:val="21"/>
              </w:rPr>
              <w:t>选修</w:t>
            </w:r>
            <w:r>
              <w:rPr>
                <w:rFonts w:hint="eastAsia" w:ascii="宋体" w:hAnsi="宋体"/>
                <w:b/>
                <w:sz w:val="21"/>
                <w:szCs w:val="21"/>
              </w:rPr>
              <w:t xml:space="preserve"> </w:t>
            </w:r>
            <w:r>
              <w:rPr>
                <w:rFonts w:ascii="宋体" w:hAnsi="宋体"/>
                <w:b/>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062" w:type="dxa"/>
            <w:vAlign w:val="center"/>
          </w:tcPr>
          <w:p>
            <w:pPr>
              <w:spacing w:line="240" w:lineRule="auto"/>
              <w:ind w:left="-120" w:leftChars="-50" w:right="-120" w:rightChars="-50" w:firstLine="0" w:firstLineChars="0"/>
              <w:jc w:val="center"/>
              <w:rPr>
                <w:rFonts w:hint="default" w:ascii="宋体" w:hAnsi="宋体"/>
                <w:b/>
                <w:sz w:val="21"/>
                <w:szCs w:val="21"/>
                <w:lang w:val="en-US" w:eastAsia="zh-CN"/>
              </w:rPr>
            </w:pPr>
            <w:r>
              <w:rPr>
                <w:rFonts w:hint="eastAsia" w:ascii="宋体" w:hAnsi="宋体"/>
                <w:b/>
                <w:sz w:val="21"/>
                <w:szCs w:val="21"/>
                <w:lang w:val="en-US" w:eastAsia="zh-CN"/>
              </w:rPr>
              <w:t>评价人数</w:t>
            </w:r>
          </w:p>
        </w:tc>
        <w:tc>
          <w:tcPr>
            <w:tcW w:w="2060" w:type="dxa"/>
            <w:vAlign w:val="center"/>
          </w:tcPr>
          <w:p>
            <w:pPr>
              <w:spacing w:line="240" w:lineRule="auto"/>
              <w:ind w:left="-120" w:leftChars="-50" w:right="-120" w:rightChars="-50" w:firstLine="0" w:firstLineChars="0"/>
              <w:jc w:val="center"/>
              <w:rPr>
                <w:rFonts w:ascii="宋体" w:hAnsi="宋体"/>
                <w:b/>
                <w:sz w:val="21"/>
                <w:szCs w:val="21"/>
              </w:rPr>
            </w:pPr>
          </w:p>
        </w:tc>
        <w:tc>
          <w:tcPr>
            <w:tcW w:w="1305" w:type="dxa"/>
            <w:vAlign w:val="center"/>
          </w:tcPr>
          <w:p>
            <w:pPr>
              <w:spacing w:line="240" w:lineRule="auto"/>
              <w:ind w:left="-120" w:leftChars="-50" w:right="-120" w:rightChars="-50" w:firstLine="0" w:firstLineChars="0"/>
              <w:jc w:val="center"/>
              <w:rPr>
                <w:rFonts w:ascii="宋体" w:hAnsi="宋体"/>
                <w:b/>
                <w:sz w:val="21"/>
                <w:szCs w:val="21"/>
              </w:rPr>
            </w:pPr>
            <w:r>
              <w:rPr>
                <w:rFonts w:hint="eastAsia" w:ascii="宋体" w:hAnsi="宋体"/>
                <w:b/>
                <w:sz w:val="21"/>
                <w:szCs w:val="21"/>
                <w:lang w:val="en-US" w:eastAsia="zh-CN"/>
              </w:rPr>
              <w:t>任课老师</w:t>
            </w:r>
          </w:p>
        </w:tc>
        <w:tc>
          <w:tcPr>
            <w:tcW w:w="4621" w:type="dxa"/>
            <w:gridSpan w:val="4"/>
            <w:vAlign w:val="center"/>
          </w:tcPr>
          <w:p>
            <w:pPr>
              <w:spacing w:line="240" w:lineRule="auto"/>
              <w:ind w:left="-120" w:leftChars="-50" w:right="-120" w:rightChars="-50" w:firstLine="0" w:firstLineChars="0"/>
              <w:jc w:val="center"/>
              <w:rPr>
                <w:rFonts w:ascii="宋体" w:hAnsi="宋体"/>
                <w:b w:val="0"/>
                <w:bCs/>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062" w:type="dxa"/>
            <w:vAlign w:val="center"/>
          </w:tcPr>
          <w:p>
            <w:pPr>
              <w:spacing w:line="240" w:lineRule="auto"/>
              <w:ind w:left="-120" w:leftChars="-50" w:right="-120" w:rightChars="-50" w:firstLine="0" w:firstLineChars="0"/>
              <w:jc w:val="center"/>
              <w:rPr>
                <w:rFonts w:ascii="宋体" w:hAnsi="宋体"/>
                <w:b/>
                <w:sz w:val="21"/>
                <w:szCs w:val="21"/>
              </w:rPr>
            </w:pPr>
            <w:r>
              <w:rPr>
                <w:rFonts w:hint="eastAsia" w:ascii="宋体" w:hAnsi="宋体"/>
                <w:b/>
                <w:sz w:val="21"/>
                <w:szCs w:val="21"/>
              </w:rPr>
              <w:t>课程类型</w:t>
            </w:r>
          </w:p>
        </w:tc>
        <w:tc>
          <w:tcPr>
            <w:tcW w:w="3965" w:type="dxa"/>
            <w:gridSpan w:val="3"/>
            <w:vAlign w:val="center"/>
          </w:tcPr>
          <w:p>
            <w:pPr>
              <w:spacing w:line="240" w:lineRule="auto"/>
              <w:ind w:right="-120" w:rightChars="-50" w:firstLine="0" w:firstLineChars="0"/>
              <w:jc w:val="center"/>
              <w:rPr>
                <w:rFonts w:ascii="宋体" w:hAnsi="宋体"/>
                <w:b/>
                <w:sz w:val="21"/>
                <w:szCs w:val="21"/>
              </w:rPr>
            </w:pPr>
            <w:r>
              <w:rPr>
                <w:rFonts w:hint="eastAsia" w:ascii="宋体" w:hAnsi="宋体"/>
                <w:b/>
                <w:sz w:val="21"/>
                <w:szCs w:val="21"/>
              </w:rPr>
              <w:t>理论课（线下</w:t>
            </w:r>
            <w:r>
              <w:rPr>
                <w:rFonts w:ascii="宋体" w:hAnsi="宋体"/>
                <w:b/>
                <w:sz w:val="21"/>
                <w:szCs w:val="21"/>
              </w:rPr>
              <w:t xml:space="preserve">□ </w:t>
            </w:r>
            <w:r>
              <w:rPr>
                <w:rFonts w:hint="eastAsia" w:ascii="宋体" w:hAnsi="宋体"/>
                <w:b/>
                <w:sz w:val="21"/>
                <w:szCs w:val="21"/>
              </w:rPr>
              <w:t>混合</w:t>
            </w:r>
            <w:r>
              <w:rPr>
                <w:rFonts w:ascii="宋体" w:hAnsi="宋体"/>
                <w:b/>
                <w:sz w:val="21"/>
                <w:szCs w:val="21"/>
              </w:rPr>
              <w:t>□</w:t>
            </w:r>
            <w:r>
              <w:rPr>
                <w:rFonts w:hint="eastAsia" w:ascii="宋体" w:hAnsi="宋体"/>
                <w:b/>
                <w:sz w:val="21"/>
                <w:szCs w:val="21"/>
                <w:lang w:val="en-US" w:eastAsia="zh-CN"/>
              </w:rPr>
              <w:t xml:space="preserve">  其他</w:t>
            </w:r>
            <w:r>
              <w:rPr>
                <w:rFonts w:ascii="宋体" w:hAnsi="宋体"/>
                <w:b/>
                <w:sz w:val="21"/>
                <w:szCs w:val="21"/>
              </w:rPr>
              <w:t>□</w:t>
            </w:r>
            <w:r>
              <w:rPr>
                <w:rFonts w:hint="eastAsia" w:ascii="宋体" w:hAnsi="宋体"/>
                <w:b/>
                <w:sz w:val="21"/>
                <w:szCs w:val="21"/>
              </w:rPr>
              <w:t>）</w:t>
            </w:r>
          </w:p>
        </w:tc>
        <w:tc>
          <w:tcPr>
            <w:tcW w:w="4021" w:type="dxa"/>
            <w:gridSpan w:val="3"/>
            <w:vAlign w:val="center"/>
          </w:tcPr>
          <w:p>
            <w:pPr>
              <w:spacing w:line="240" w:lineRule="auto"/>
              <w:ind w:left="-120" w:leftChars="-50" w:right="-120" w:rightChars="-50" w:firstLine="0" w:firstLineChars="0"/>
              <w:jc w:val="center"/>
              <w:rPr>
                <w:rFonts w:hint="eastAsia" w:ascii="宋体" w:hAnsi="宋体" w:eastAsia="宋体"/>
                <w:b/>
                <w:sz w:val="21"/>
                <w:szCs w:val="21"/>
                <w:lang w:val="en-US" w:eastAsia="zh-CN"/>
              </w:rPr>
            </w:pPr>
            <w:r>
              <w:rPr>
                <w:rFonts w:hint="eastAsia" w:ascii="宋体" w:hAnsi="宋体"/>
                <w:b/>
                <w:sz w:val="21"/>
                <w:szCs w:val="21"/>
                <w:lang w:val="en-US" w:eastAsia="zh-CN"/>
              </w:rPr>
              <w:t>课程设计</w:t>
            </w:r>
            <w:r>
              <w:rPr>
                <w:rFonts w:ascii="宋体" w:hAnsi="宋体"/>
                <w:b/>
                <w:sz w:val="21"/>
                <w:szCs w:val="21"/>
              </w:rPr>
              <w:t xml:space="preserve">□ </w:t>
            </w:r>
            <w:r>
              <w:rPr>
                <w:rFonts w:hint="eastAsia" w:ascii="宋体" w:hAnsi="宋体"/>
                <w:b/>
                <w:sz w:val="21"/>
                <w:szCs w:val="21"/>
                <w:lang w:val="en-US" w:eastAsia="zh-CN"/>
              </w:rPr>
              <w:t>实习</w:t>
            </w:r>
            <w:r>
              <w:rPr>
                <w:rFonts w:ascii="宋体" w:hAnsi="宋体"/>
                <w:b/>
                <w:sz w:val="21"/>
                <w:szCs w:val="21"/>
              </w:rPr>
              <w:t>□</w:t>
            </w:r>
            <w:r>
              <w:rPr>
                <w:rFonts w:hint="eastAsia" w:ascii="宋体" w:hAnsi="宋体"/>
                <w:b/>
                <w:sz w:val="21"/>
                <w:szCs w:val="21"/>
                <w:lang w:val="en-US" w:eastAsia="zh-CN"/>
              </w:rPr>
              <w:t xml:space="preserve"> </w:t>
            </w:r>
            <w:r>
              <w:rPr>
                <w:rFonts w:hint="eastAsia" w:ascii="宋体" w:hAnsi="宋体"/>
                <w:b/>
                <w:sz w:val="21"/>
                <w:szCs w:val="21"/>
              </w:rPr>
              <w:t>实验</w:t>
            </w:r>
            <w:r>
              <w:rPr>
                <w:rFonts w:ascii="宋体" w:hAnsi="宋体"/>
                <w:b/>
                <w:sz w:val="21"/>
                <w:szCs w:val="21"/>
              </w:rPr>
              <w:t>□</w:t>
            </w:r>
            <w:r>
              <w:rPr>
                <w:rFonts w:hint="eastAsia" w:ascii="宋体" w:hAnsi="宋体"/>
                <w:b/>
                <w:sz w:val="21"/>
                <w:szCs w:val="21"/>
                <w:lang w:val="en-US" w:eastAsia="zh-CN"/>
              </w:rPr>
              <w:t xml:space="preserve"> 其他</w:t>
            </w:r>
            <w:r>
              <w:rPr>
                <w:rFonts w:ascii="宋体" w:hAnsi="宋体"/>
                <w:b/>
                <w:sz w:val="21"/>
                <w:szCs w:val="21"/>
              </w:rPr>
              <w:t>□</w:t>
            </w:r>
          </w:p>
        </w:tc>
      </w:tr>
    </w:tbl>
    <w:p>
      <w:pPr>
        <w:pStyle w:val="14"/>
        <w:ind w:left="922" w:firstLine="0" w:firstLineChars="0"/>
        <w:jc w:val="left"/>
        <w:rPr>
          <w:b/>
          <w:color w:val="000000" w:themeColor="text1"/>
          <w14:textFill>
            <w14:solidFill>
              <w14:schemeClr w14:val="tx1"/>
            </w14:solidFill>
          </w14:textFill>
        </w:rPr>
      </w:pPr>
    </w:p>
    <w:p>
      <w:pPr>
        <w:pStyle w:val="14"/>
        <w:spacing w:line="360" w:lineRule="auto"/>
        <w:ind w:left="562" w:firstLine="0" w:firstLineChars="0"/>
        <w:jc w:val="left"/>
        <w:rPr>
          <w:rFonts w:ascii="宋体" w:hAnsi="宋体"/>
          <w:b/>
          <w:bCs/>
          <w:sz w:val="28"/>
          <w:szCs w:val="28"/>
        </w:rPr>
      </w:pPr>
      <w:r>
        <w:rPr>
          <w:rFonts w:hint="eastAsia" w:ascii="宋体" w:hAnsi="宋体"/>
          <w:b/>
          <w:bCs/>
          <w:sz w:val="28"/>
          <w:szCs w:val="28"/>
        </w:rPr>
        <w:t>2.课程目标及其对毕业要求观测点的支撑</w:t>
      </w:r>
    </w:p>
    <w:tbl>
      <w:tblPr>
        <w:tblStyle w:val="8"/>
        <w:tblW w:w="9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2543"/>
        <w:gridCol w:w="5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910" w:type="dxa"/>
            <w:vAlign w:val="center"/>
          </w:tcPr>
          <w:p>
            <w:pPr>
              <w:pStyle w:val="14"/>
              <w:ind w:firstLine="0" w:firstLineChars="0"/>
              <w:jc w:val="center"/>
              <w:rPr>
                <w:rFonts w:hint="eastAsia" w:ascii="宋体" w:hAnsi="宋体" w:eastAsia="宋体" w:cs="Times New Roman"/>
                <w:b/>
                <w:kern w:val="2"/>
                <w:sz w:val="24"/>
                <w:szCs w:val="24"/>
                <w:lang w:val="en-US" w:eastAsia="zh-CN" w:bidi="ar-SA"/>
              </w:rPr>
            </w:pPr>
            <w:r>
              <w:rPr>
                <w:rFonts w:hint="eastAsia" w:ascii="宋体" w:hAnsi="宋体" w:cs="Times New Roman"/>
                <w:b/>
                <w:kern w:val="2"/>
                <w:sz w:val="24"/>
                <w:szCs w:val="24"/>
                <w:lang w:val="en-US" w:eastAsia="zh-CN" w:bidi="ar-SA"/>
              </w:rPr>
              <w:t>序号</w:t>
            </w:r>
          </w:p>
        </w:tc>
        <w:tc>
          <w:tcPr>
            <w:tcW w:w="2543" w:type="dxa"/>
            <w:vAlign w:val="center"/>
          </w:tcPr>
          <w:p>
            <w:pPr>
              <w:pStyle w:val="14"/>
              <w:ind w:firstLine="0" w:firstLineChars="0"/>
              <w:jc w:val="center"/>
              <w:rPr>
                <w:rFonts w:hint="default" w:ascii="宋体" w:hAnsi="宋体" w:eastAsia="宋体" w:cs="Times New Roman"/>
                <w:b/>
                <w:kern w:val="2"/>
                <w:sz w:val="24"/>
                <w:szCs w:val="24"/>
                <w:lang w:val="en-US" w:eastAsia="zh-CN" w:bidi="ar-SA"/>
              </w:rPr>
            </w:pPr>
            <w:r>
              <w:rPr>
                <w:rFonts w:hint="eastAsia" w:ascii="宋体" w:hAnsi="宋体" w:cs="Times New Roman"/>
                <w:b/>
                <w:kern w:val="2"/>
                <w:sz w:val="24"/>
                <w:szCs w:val="24"/>
                <w:lang w:val="en-US" w:eastAsia="zh-CN" w:bidi="ar-SA"/>
              </w:rPr>
              <w:t>课程目标内容</w:t>
            </w:r>
          </w:p>
        </w:tc>
        <w:tc>
          <w:tcPr>
            <w:tcW w:w="5650" w:type="dxa"/>
            <w:vAlign w:val="center"/>
          </w:tcPr>
          <w:p>
            <w:pPr>
              <w:pStyle w:val="14"/>
              <w:ind w:firstLine="0" w:firstLineChars="0"/>
              <w:jc w:val="center"/>
              <w:rPr>
                <w:rFonts w:hint="eastAsia" w:ascii="宋体" w:hAnsi="宋体" w:eastAsia="宋体" w:cs="Times New Roman"/>
                <w:b/>
                <w:kern w:val="2"/>
                <w:sz w:val="24"/>
                <w:szCs w:val="24"/>
                <w:lang w:val="en-US" w:eastAsia="zh-CN" w:bidi="ar-SA"/>
              </w:rPr>
            </w:pPr>
            <w:r>
              <w:rPr>
                <w:rFonts w:hint="eastAsia" w:ascii="宋体" w:hAnsi="宋体" w:cs="Times New Roman"/>
                <w:b/>
                <w:kern w:val="2"/>
                <w:sz w:val="24"/>
                <w:szCs w:val="24"/>
                <w:lang w:val="en-US" w:eastAsia="zh-CN" w:bidi="ar-SA"/>
              </w:rPr>
              <w:t>支撑的</w:t>
            </w:r>
            <w:r>
              <w:rPr>
                <w:rFonts w:hint="eastAsia" w:ascii="宋体" w:hAnsi="宋体" w:eastAsia="宋体" w:cs="Times New Roman"/>
                <w:b/>
                <w:kern w:val="2"/>
                <w:sz w:val="24"/>
                <w:szCs w:val="24"/>
                <w:lang w:val="en-US" w:eastAsia="zh-CN" w:bidi="ar-SA"/>
              </w:rPr>
              <w:t>毕业要求观测点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0" w:type="dxa"/>
            <w:vAlign w:val="center"/>
          </w:tcPr>
          <w:p>
            <w:pPr>
              <w:pStyle w:val="14"/>
              <w:ind w:firstLine="0" w:firstLineChars="0"/>
              <w:jc w:val="center"/>
              <w:rPr>
                <w:rFonts w:hint="eastAsia" w:ascii="宋体" w:hAnsi="宋体" w:eastAsia="宋体" w:cs="Times New Roman"/>
                <w:b w:val="0"/>
                <w:bCs/>
                <w:kern w:val="2"/>
                <w:sz w:val="21"/>
                <w:szCs w:val="21"/>
                <w:lang w:val="en-US" w:eastAsia="zh-CN" w:bidi="ar-SA"/>
              </w:rPr>
            </w:pPr>
            <w:r>
              <w:rPr>
                <w:rFonts w:hint="eastAsia" w:ascii="宋体" w:hAnsi="宋体" w:eastAsia="宋体" w:cs="Times New Roman"/>
                <w:b w:val="0"/>
                <w:bCs/>
                <w:kern w:val="2"/>
                <w:sz w:val="21"/>
                <w:szCs w:val="21"/>
                <w:lang w:val="en-US" w:eastAsia="zh-CN" w:bidi="ar-SA"/>
              </w:rPr>
              <w:t>目标1</w:t>
            </w:r>
          </w:p>
        </w:tc>
        <w:tc>
          <w:tcPr>
            <w:tcW w:w="2543" w:type="dxa"/>
            <w:vAlign w:val="center"/>
          </w:tcPr>
          <w:p>
            <w:pPr>
              <w:pStyle w:val="14"/>
              <w:ind w:firstLine="0" w:firstLineChars="0"/>
              <w:jc w:val="center"/>
              <w:rPr>
                <w:b/>
                <w:bCs/>
                <w:color w:val="000000"/>
              </w:rPr>
            </w:pPr>
          </w:p>
        </w:tc>
        <w:tc>
          <w:tcPr>
            <w:tcW w:w="5650" w:type="dxa"/>
            <w:vAlign w:val="center"/>
          </w:tcPr>
          <w:p>
            <w:pPr>
              <w:pStyle w:val="14"/>
              <w:ind w:firstLine="0" w:firstLineChars="0"/>
              <w:jc w:val="center"/>
              <w:rPr>
                <w:b/>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0" w:type="dxa"/>
            <w:vAlign w:val="center"/>
          </w:tcPr>
          <w:p>
            <w:pPr>
              <w:pStyle w:val="14"/>
              <w:ind w:firstLine="0" w:firstLineChars="0"/>
              <w:jc w:val="center"/>
              <w:rPr>
                <w:rFonts w:hint="eastAsia" w:ascii="宋体" w:hAnsi="宋体" w:eastAsia="宋体" w:cs="Times New Roman"/>
                <w:b w:val="0"/>
                <w:bCs/>
                <w:kern w:val="2"/>
                <w:sz w:val="21"/>
                <w:szCs w:val="21"/>
                <w:lang w:val="en-US" w:eastAsia="zh-CN" w:bidi="ar-SA"/>
              </w:rPr>
            </w:pPr>
            <w:r>
              <w:rPr>
                <w:rFonts w:hint="eastAsia" w:ascii="宋体" w:hAnsi="宋体" w:eastAsia="宋体" w:cs="Times New Roman"/>
                <w:b w:val="0"/>
                <w:bCs/>
                <w:kern w:val="2"/>
                <w:sz w:val="21"/>
                <w:szCs w:val="21"/>
                <w:lang w:val="en-US" w:eastAsia="zh-CN" w:bidi="ar-SA"/>
              </w:rPr>
              <w:t>目标2</w:t>
            </w:r>
          </w:p>
        </w:tc>
        <w:tc>
          <w:tcPr>
            <w:tcW w:w="2543" w:type="dxa"/>
            <w:vAlign w:val="center"/>
          </w:tcPr>
          <w:p>
            <w:pPr>
              <w:pStyle w:val="14"/>
              <w:ind w:firstLine="0" w:firstLineChars="0"/>
              <w:jc w:val="center"/>
              <w:rPr>
                <w:b/>
                <w:bCs/>
                <w:color w:val="000000"/>
              </w:rPr>
            </w:pPr>
          </w:p>
        </w:tc>
        <w:tc>
          <w:tcPr>
            <w:tcW w:w="5650" w:type="dxa"/>
            <w:vAlign w:val="center"/>
          </w:tcPr>
          <w:p>
            <w:pPr>
              <w:pStyle w:val="14"/>
              <w:ind w:firstLine="0" w:firstLineChars="0"/>
              <w:jc w:val="center"/>
              <w:rPr>
                <w:b/>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0" w:type="dxa"/>
            <w:vAlign w:val="center"/>
          </w:tcPr>
          <w:p>
            <w:pPr>
              <w:pStyle w:val="14"/>
              <w:ind w:firstLine="0" w:firstLineChars="0"/>
              <w:jc w:val="center"/>
              <w:rPr>
                <w:rFonts w:hint="eastAsia" w:ascii="宋体" w:hAnsi="宋体" w:eastAsia="宋体" w:cs="Times New Roman"/>
                <w:b w:val="0"/>
                <w:bCs/>
                <w:kern w:val="2"/>
                <w:sz w:val="21"/>
                <w:szCs w:val="21"/>
                <w:lang w:val="en-US" w:eastAsia="zh-CN" w:bidi="ar-SA"/>
              </w:rPr>
            </w:pPr>
            <w:r>
              <w:rPr>
                <w:rFonts w:hint="eastAsia" w:ascii="宋体" w:hAnsi="宋体" w:eastAsia="宋体" w:cs="Times New Roman"/>
                <w:b w:val="0"/>
                <w:bCs/>
                <w:kern w:val="2"/>
                <w:sz w:val="21"/>
                <w:szCs w:val="21"/>
                <w:lang w:val="en-US" w:eastAsia="zh-CN" w:bidi="ar-SA"/>
              </w:rPr>
              <w:t>目标3</w:t>
            </w:r>
          </w:p>
        </w:tc>
        <w:tc>
          <w:tcPr>
            <w:tcW w:w="2543" w:type="dxa"/>
            <w:vAlign w:val="center"/>
          </w:tcPr>
          <w:p>
            <w:pPr>
              <w:pStyle w:val="14"/>
              <w:ind w:firstLine="0" w:firstLineChars="0"/>
              <w:jc w:val="center"/>
              <w:rPr>
                <w:b/>
                <w:bCs/>
                <w:color w:val="000000"/>
              </w:rPr>
            </w:pPr>
          </w:p>
        </w:tc>
        <w:tc>
          <w:tcPr>
            <w:tcW w:w="5650" w:type="dxa"/>
            <w:vAlign w:val="center"/>
          </w:tcPr>
          <w:p>
            <w:pPr>
              <w:pStyle w:val="14"/>
              <w:ind w:firstLine="0" w:firstLineChars="0"/>
              <w:jc w:val="center"/>
              <w:rPr>
                <w:b/>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0" w:type="dxa"/>
            <w:vAlign w:val="center"/>
          </w:tcPr>
          <w:p>
            <w:pPr>
              <w:pStyle w:val="14"/>
              <w:ind w:firstLine="0" w:firstLineChars="0"/>
              <w:jc w:val="center"/>
              <w:rPr>
                <w:rFonts w:hint="eastAsia" w:ascii="宋体" w:hAnsi="宋体" w:eastAsia="宋体" w:cs="Times New Roman"/>
                <w:b w:val="0"/>
                <w:bCs/>
                <w:kern w:val="2"/>
                <w:sz w:val="21"/>
                <w:szCs w:val="21"/>
                <w:lang w:val="en-US" w:eastAsia="zh-CN" w:bidi="ar-SA"/>
              </w:rPr>
            </w:pPr>
            <w:r>
              <w:rPr>
                <w:rFonts w:hint="eastAsia" w:ascii="宋体" w:hAnsi="宋体" w:eastAsia="宋体" w:cs="Times New Roman"/>
                <w:b w:val="0"/>
                <w:bCs/>
                <w:kern w:val="2"/>
                <w:sz w:val="21"/>
                <w:szCs w:val="21"/>
                <w:lang w:val="en-US" w:eastAsia="zh-CN" w:bidi="ar-SA"/>
              </w:rPr>
              <w:t>目标4</w:t>
            </w:r>
          </w:p>
        </w:tc>
        <w:tc>
          <w:tcPr>
            <w:tcW w:w="2543" w:type="dxa"/>
            <w:vAlign w:val="center"/>
          </w:tcPr>
          <w:p>
            <w:pPr>
              <w:pStyle w:val="14"/>
              <w:ind w:firstLine="0" w:firstLineChars="0"/>
              <w:jc w:val="center"/>
              <w:rPr>
                <w:b/>
                <w:bCs/>
                <w:color w:val="000000"/>
              </w:rPr>
            </w:pPr>
          </w:p>
        </w:tc>
        <w:tc>
          <w:tcPr>
            <w:tcW w:w="5650" w:type="dxa"/>
            <w:vAlign w:val="center"/>
          </w:tcPr>
          <w:p>
            <w:pPr>
              <w:pStyle w:val="14"/>
              <w:ind w:firstLine="0" w:firstLineChars="0"/>
              <w:jc w:val="center"/>
              <w:rPr>
                <w:b/>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0" w:type="dxa"/>
            <w:vAlign w:val="center"/>
          </w:tcPr>
          <w:p>
            <w:pPr>
              <w:pStyle w:val="14"/>
              <w:ind w:firstLine="0" w:firstLineChars="0"/>
              <w:jc w:val="center"/>
              <w:rPr>
                <w:rFonts w:hint="default" w:eastAsiaTheme="minorEastAsia"/>
                <w:sz w:val="21"/>
                <w:szCs w:val="21"/>
                <w:lang w:val="en-US" w:eastAsia="zh-CN"/>
              </w:rPr>
            </w:pPr>
            <w:r>
              <w:rPr>
                <w:rFonts w:hint="eastAsia" w:eastAsiaTheme="minorEastAsia"/>
                <w:sz w:val="21"/>
                <w:szCs w:val="21"/>
                <w:lang w:val="en-US" w:eastAsia="zh-CN"/>
              </w:rPr>
              <w:t>...</w:t>
            </w:r>
          </w:p>
        </w:tc>
        <w:tc>
          <w:tcPr>
            <w:tcW w:w="2543" w:type="dxa"/>
            <w:vAlign w:val="center"/>
          </w:tcPr>
          <w:p>
            <w:pPr>
              <w:pStyle w:val="14"/>
              <w:ind w:firstLine="0" w:firstLineChars="0"/>
              <w:jc w:val="center"/>
              <w:rPr>
                <w:b/>
                <w:bCs/>
                <w:color w:val="000000"/>
              </w:rPr>
            </w:pPr>
          </w:p>
        </w:tc>
        <w:tc>
          <w:tcPr>
            <w:tcW w:w="5650" w:type="dxa"/>
            <w:vAlign w:val="center"/>
          </w:tcPr>
          <w:p>
            <w:pPr>
              <w:pStyle w:val="14"/>
              <w:ind w:firstLine="0" w:firstLineChars="0"/>
              <w:jc w:val="center"/>
              <w:rPr>
                <w:b/>
                <w:bCs/>
                <w:color w:val="000000"/>
              </w:rPr>
            </w:pPr>
          </w:p>
        </w:tc>
      </w:tr>
    </w:tbl>
    <w:p>
      <w:pPr>
        <w:pStyle w:val="14"/>
        <w:ind w:left="922" w:firstLine="0" w:firstLineChars="0"/>
        <w:jc w:val="left"/>
        <w:rPr>
          <w:rFonts w:ascii="宋体" w:hAnsi="宋体"/>
          <w:b/>
          <w:bCs/>
          <w:sz w:val="28"/>
          <w:szCs w:val="28"/>
        </w:rPr>
      </w:pPr>
    </w:p>
    <w:p>
      <w:pPr>
        <w:pStyle w:val="14"/>
        <w:ind w:left="562" w:firstLine="0" w:firstLineChars="0"/>
        <w:jc w:val="left"/>
        <w:rPr>
          <w:rFonts w:hint="default" w:ascii="宋体" w:hAnsi="宋体" w:eastAsia="宋体"/>
          <w:b/>
          <w:bCs/>
          <w:sz w:val="28"/>
          <w:szCs w:val="28"/>
          <w:lang w:val="en-US" w:eastAsia="zh-CN"/>
        </w:rPr>
      </w:pPr>
      <w:r>
        <w:rPr>
          <w:rFonts w:hint="eastAsia" w:ascii="宋体" w:hAnsi="宋体"/>
          <w:b/>
          <w:bCs/>
          <w:sz w:val="28"/>
          <w:szCs w:val="28"/>
        </w:rPr>
        <w:t>3.课程</w:t>
      </w:r>
      <w:r>
        <w:rPr>
          <w:rFonts w:hint="eastAsia" w:ascii="宋体" w:hAnsi="宋体"/>
          <w:b/>
          <w:bCs/>
          <w:sz w:val="28"/>
          <w:szCs w:val="28"/>
          <w:lang w:val="en-US" w:eastAsia="zh-CN"/>
        </w:rPr>
        <w:t>目标达成评价方式</w:t>
      </w:r>
    </w:p>
    <w:p>
      <w:pPr>
        <w:pStyle w:val="14"/>
        <w:spacing w:line="400" w:lineRule="exact"/>
        <w:ind w:left="922" w:firstLine="0" w:firstLineChars="0"/>
        <w:rPr>
          <w:rFonts w:hint="eastAsia"/>
          <w:color w:val="FF0000"/>
          <w:spacing w:val="-2"/>
          <w:highlight w:val="yellow"/>
        </w:rPr>
      </w:pPr>
      <w:r>
        <w:rPr>
          <w:rFonts w:hint="eastAsia"/>
          <w:color w:val="FF0000"/>
          <w:spacing w:val="-2"/>
          <w:highlight w:val="yellow"/>
        </w:rPr>
        <w:t>教学大纲中的课程</w:t>
      </w:r>
      <w:r>
        <w:rPr>
          <w:rFonts w:hint="eastAsia"/>
          <w:color w:val="FF0000"/>
          <w:spacing w:val="-2"/>
          <w:highlight w:val="yellow"/>
          <w:lang w:val="en-US" w:eastAsia="zh-CN"/>
        </w:rPr>
        <w:t>评价方式，如：下表</w:t>
      </w:r>
    </w:p>
    <w:tbl>
      <w:tblPr>
        <w:tblStyle w:val="7"/>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732"/>
        <w:gridCol w:w="2052"/>
        <w:gridCol w:w="1194"/>
        <w:gridCol w:w="1196"/>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3732" w:type="dxa"/>
            <w:vMerge w:val="restart"/>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课程目标</w:t>
            </w:r>
          </w:p>
        </w:tc>
        <w:tc>
          <w:tcPr>
            <w:tcW w:w="4442" w:type="dxa"/>
            <w:gridSpan w:val="3"/>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考核环节</w:t>
            </w:r>
          </w:p>
        </w:tc>
        <w:tc>
          <w:tcPr>
            <w:tcW w:w="984" w:type="dxa"/>
            <w:vMerge w:val="restart"/>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3" w:hRule="atLeast"/>
          <w:jc w:val="center"/>
        </w:trPr>
        <w:tc>
          <w:tcPr>
            <w:tcW w:w="3732" w:type="dxa"/>
            <w:vMerge w:val="continue"/>
            <w:noWrap w:val="0"/>
            <w:vAlign w:val="top"/>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205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hint="eastAsia" w:ascii="Times New Roman" w:hAnsi="Times New Roman"/>
                <w:b w:val="0"/>
                <w:bCs/>
                <w:color w:val="FF0000"/>
                <w:sz w:val="18"/>
                <w:szCs w:val="18"/>
                <w:highlight w:val="yellow"/>
              </w:rPr>
              <w:t>环节1</w:t>
            </w:r>
          </w:p>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X</w:t>
            </w:r>
            <w:r>
              <w:rPr>
                <w:rFonts w:ascii="Times New Roman" w:hAnsi="Times New Roman"/>
                <w:b w:val="0"/>
                <w:bCs/>
                <w:color w:val="FF0000"/>
                <w:sz w:val="18"/>
                <w:szCs w:val="18"/>
                <w:highlight w:val="yellow"/>
                <w:vertAlign w:val="subscript"/>
              </w:rPr>
              <w:t>1</w:t>
            </w:r>
            <w:r>
              <w:rPr>
                <w:rFonts w:ascii="Times New Roman" w:hAnsi="Times New Roman"/>
                <w:b w:val="0"/>
                <w:bCs/>
                <w:color w:val="FF0000"/>
                <w:sz w:val="18"/>
                <w:szCs w:val="18"/>
                <w:highlight w:val="yellow"/>
              </w:rPr>
              <w:t>%</w:t>
            </w:r>
          </w:p>
        </w:tc>
        <w:tc>
          <w:tcPr>
            <w:tcW w:w="1194" w:type="dxa"/>
            <w:noWrap w:val="0"/>
            <w:vAlign w:val="top"/>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环节2</w:t>
            </w:r>
          </w:p>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X</w:t>
            </w:r>
            <w:r>
              <w:rPr>
                <w:rFonts w:ascii="Times New Roman" w:hAnsi="Times New Roman"/>
                <w:b w:val="0"/>
                <w:bCs/>
                <w:color w:val="FF0000"/>
                <w:sz w:val="18"/>
                <w:szCs w:val="18"/>
                <w:highlight w:val="yellow"/>
                <w:vertAlign w:val="subscript"/>
              </w:rPr>
              <w:t>2</w:t>
            </w:r>
            <w:r>
              <w:rPr>
                <w:rFonts w:ascii="Times New Roman" w:hAnsi="Times New Roman"/>
                <w:b w:val="0"/>
                <w:bCs/>
                <w:color w:val="FF0000"/>
                <w:sz w:val="18"/>
                <w:szCs w:val="18"/>
                <w:highlight w:val="yellow"/>
              </w:rPr>
              <w:t>%</w:t>
            </w:r>
          </w:p>
        </w:tc>
        <w:tc>
          <w:tcPr>
            <w:tcW w:w="1196" w:type="dxa"/>
            <w:noWrap w:val="0"/>
            <w:vAlign w:val="top"/>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环节3</w:t>
            </w:r>
          </w:p>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X</w:t>
            </w:r>
            <w:r>
              <w:rPr>
                <w:rFonts w:ascii="Times New Roman" w:hAnsi="Times New Roman"/>
                <w:b w:val="0"/>
                <w:bCs/>
                <w:color w:val="FF0000"/>
                <w:sz w:val="18"/>
                <w:szCs w:val="18"/>
                <w:highlight w:val="yellow"/>
                <w:vertAlign w:val="subscript"/>
              </w:rPr>
              <w:t>3</w:t>
            </w:r>
            <w:r>
              <w:rPr>
                <w:rFonts w:ascii="Times New Roman" w:hAnsi="Times New Roman"/>
                <w:b w:val="0"/>
                <w:bCs/>
                <w:color w:val="FF0000"/>
                <w:sz w:val="18"/>
                <w:szCs w:val="18"/>
                <w:highlight w:val="yellow"/>
              </w:rPr>
              <w:t>%</w:t>
            </w:r>
          </w:p>
        </w:tc>
        <w:tc>
          <w:tcPr>
            <w:tcW w:w="984" w:type="dxa"/>
            <w:vMerge w:val="continue"/>
            <w:noWrap w:val="0"/>
            <w:vAlign w:val="top"/>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373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课程目标1</w:t>
            </w:r>
          </w:p>
        </w:tc>
        <w:tc>
          <w:tcPr>
            <w:tcW w:w="205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6"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98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373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课程目标2</w:t>
            </w:r>
          </w:p>
        </w:tc>
        <w:tc>
          <w:tcPr>
            <w:tcW w:w="205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6"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98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373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课程目标3</w:t>
            </w:r>
          </w:p>
        </w:tc>
        <w:tc>
          <w:tcPr>
            <w:tcW w:w="205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6"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98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373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课程目标4</w:t>
            </w:r>
          </w:p>
        </w:tc>
        <w:tc>
          <w:tcPr>
            <w:tcW w:w="205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6"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98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373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hint="eastAsia" w:eastAsiaTheme="minorEastAsia"/>
                <w:sz w:val="21"/>
                <w:szCs w:val="21"/>
                <w:lang w:val="en-US" w:eastAsia="zh-CN"/>
              </w:rPr>
              <w:t>...</w:t>
            </w:r>
          </w:p>
        </w:tc>
        <w:tc>
          <w:tcPr>
            <w:tcW w:w="205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1196"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c>
          <w:tcPr>
            <w:tcW w:w="98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4" w:hRule="atLeast"/>
          <w:jc w:val="center"/>
        </w:trPr>
        <w:tc>
          <w:tcPr>
            <w:tcW w:w="373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合计</w:t>
            </w:r>
          </w:p>
        </w:tc>
        <w:tc>
          <w:tcPr>
            <w:tcW w:w="2052"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100</w:t>
            </w:r>
          </w:p>
        </w:tc>
        <w:tc>
          <w:tcPr>
            <w:tcW w:w="119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100</w:t>
            </w:r>
          </w:p>
        </w:tc>
        <w:tc>
          <w:tcPr>
            <w:tcW w:w="1196"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100</w:t>
            </w:r>
          </w:p>
        </w:tc>
        <w:tc>
          <w:tcPr>
            <w:tcW w:w="984" w:type="dxa"/>
            <w:noWrap w:val="0"/>
            <w:vAlign w:val="center"/>
          </w:tcPr>
          <w:p>
            <w:pPr>
              <w:pStyle w:val="42"/>
              <w:spacing w:line="240" w:lineRule="auto"/>
              <w:ind w:firstLine="0" w:firstLineChars="0"/>
              <w:jc w:val="center"/>
              <w:outlineLvl w:val="9"/>
              <w:rPr>
                <w:rFonts w:ascii="Times New Roman" w:hAnsi="Times New Roman"/>
                <w:b w:val="0"/>
                <w:bCs/>
                <w:color w:val="FF0000"/>
                <w:sz w:val="18"/>
                <w:szCs w:val="18"/>
                <w:highlight w:val="yellow"/>
              </w:rPr>
            </w:pPr>
            <w:r>
              <w:rPr>
                <w:rFonts w:ascii="Times New Roman" w:hAnsi="Times New Roman"/>
                <w:b w:val="0"/>
                <w:bCs/>
                <w:color w:val="FF0000"/>
                <w:sz w:val="18"/>
                <w:szCs w:val="18"/>
                <w:highlight w:val="yellow"/>
              </w:rPr>
              <w:t>100</w:t>
            </w:r>
          </w:p>
        </w:tc>
      </w:tr>
    </w:tbl>
    <w:p>
      <w:pPr>
        <w:pStyle w:val="14"/>
        <w:spacing w:line="400" w:lineRule="exact"/>
        <w:ind w:left="922" w:firstLine="0" w:firstLineChars="0"/>
        <w:rPr>
          <w:rFonts w:hint="default" w:eastAsia="宋体"/>
          <w:color w:val="FF0000"/>
          <w:spacing w:val="-2"/>
          <w:highlight w:val="yellow"/>
          <w:lang w:val="en-US" w:eastAsia="zh-CN"/>
        </w:rPr>
      </w:pPr>
      <w:r>
        <w:rPr>
          <w:rFonts w:hint="eastAsia"/>
          <w:color w:val="FF0000"/>
          <w:spacing w:val="-2"/>
          <w:highlight w:val="yellow"/>
          <w:lang w:val="en-US" w:eastAsia="zh-CN"/>
        </w:rPr>
        <w:t>注：也可根据需要自行设计表格。</w:t>
      </w:r>
    </w:p>
    <w:p>
      <w:pPr>
        <w:pStyle w:val="14"/>
        <w:spacing w:line="360" w:lineRule="auto"/>
        <w:ind w:left="562" w:firstLine="0" w:firstLineChars="0"/>
        <w:jc w:val="left"/>
        <w:rPr>
          <w:rFonts w:ascii="宋体" w:hAnsi="宋体"/>
          <w:b/>
          <w:bCs/>
          <w:sz w:val="28"/>
          <w:szCs w:val="28"/>
        </w:rPr>
      </w:pPr>
      <w:r>
        <w:rPr>
          <w:rFonts w:hint="eastAsia" w:ascii="宋体" w:hAnsi="宋体"/>
          <w:b/>
          <w:bCs/>
          <w:sz w:val="28"/>
          <w:szCs w:val="28"/>
          <w:lang w:val="en-US" w:eastAsia="zh-CN"/>
        </w:rPr>
        <w:t>4</w:t>
      </w:r>
      <w:r>
        <w:rPr>
          <w:rFonts w:hint="eastAsia" w:ascii="宋体" w:hAnsi="宋体"/>
          <w:b/>
          <w:bCs/>
          <w:sz w:val="28"/>
          <w:szCs w:val="28"/>
        </w:rPr>
        <w:t>.课程目标达成情况评价</w:t>
      </w:r>
    </w:p>
    <w:p>
      <w:pPr>
        <w:spacing w:line="360" w:lineRule="auto"/>
        <w:ind w:firstLine="773" w:firstLineChars="275"/>
        <w:rPr>
          <w:rFonts w:hint="default" w:ascii="宋体" w:hAnsi="宋体" w:eastAsia="宋体" w:cs="Times New Roman"/>
          <w:b w:val="0"/>
          <w:bCs w:val="0"/>
          <w:color w:val="FF0000"/>
          <w:kern w:val="2"/>
          <w:sz w:val="28"/>
          <w:szCs w:val="28"/>
          <w:highlight w:val="yellow"/>
          <w:lang w:val="en-US" w:eastAsia="zh-CN" w:bidi="ar-SA"/>
        </w:rPr>
      </w:pPr>
      <w:r>
        <w:rPr>
          <w:rFonts w:hint="eastAsia" w:ascii="宋体" w:hAnsi="宋体" w:eastAsia="宋体" w:cs="Times New Roman"/>
          <w:b/>
          <w:bCs/>
          <w:kern w:val="2"/>
          <w:sz w:val="28"/>
          <w:szCs w:val="28"/>
          <w:lang w:val="en-US" w:eastAsia="zh-CN" w:bidi="ar-SA"/>
        </w:rPr>
        <w:t>4.1评价方法</w:t>
      </w:r>
      <w:r>
        <w:rPr>
          <w:rFonts w:hint="eastAsia" w:ascii="宋体" w:hAnsi="宋体" w:eastAsia="宋体" w:cs="Times New Roman"/>
          <w:b w:val="0"/>
          <w:bCs w:val="0"/>
          <w:color w:val="FF0000"/>
          <w:kern w:val="2"/>
          <w:sz w:val="28"/>
          <w:szCs w:val="28"/>
          <w:highlight w:val="yellow"/>
          <w:lang w:val="en-US" w:eastAsia="zh-CN" w:bidi="ar-SA"/>
        </w:rPr>
        <w:t>（简单介绍所使用的评价方法）</w:t>
      </w:r>
    </w:p>
    <w:p>
      <w:pPr>
        <w:spacing w:line="360" w:lineRule="auto"/>
        <w:ind w:firstLine="420" w:firstLineChars="175"/>
        <w:rPr>
          <w:rFonts w:ascii="宋体" w:hAnsi="宋体"/>
          <w:color w:val="FF0000"/>
          <w:highlight w:val="yellow"/>
        </w:rPr>
      </w:pPr>
      <w:r>
        <w:rPr>
          <w:rFonts w:hint="eastAsia" w:ascii="宋体" w:hAnsi="宋体"/>
          <w:color w:val="FF0000"/>
          <w:highlight w:val="yellow"/>
          <w:lang w:val="en-US" w:eastAsia="zh-CN"/>
        </w:rPr>
        <w:t>如：</w:t>
      </w:r>
      <w:r>
        <w:rPr>
          <w:rFonts w:hint="eastAsia" w:ascii="宋体" w:hAnsi="宋体"/>
          <w:color w:val="FF0000"/>
          <w:highlight w:val="yellow"/>
        </w:rPr>
        <w:t>（</w:t>
      </w:r>
      <w:r>
        <w:rPr>
          <w:rFonts w:ascii="宋体" w:hAnsi="宋体"/>
          <w:color w:val="FF0000"/>
          <w:highlight w:val="yellow"/>
        </w:rPr>
        <w:t>1</w:t>
      </w:r>
      <w:r>
        <w:rPr>
          <w:rFonts w:hint="eastAsia" w:ascii="宋体" w:hAnsi="宋体"/>
          <w:color w:val="FF0000"/>
          <w:highlight w:val="yellow"/>
        </w:rPr>
        <w:t>）直接评价（成绩）</w:t>
      </w:r>
      <w:r>
        <w:rPr>
          <w:rFonts w:ascii="宋体" w:hAnsi="宋体"/>
          <w:color w:val="FF0000"/>
          <w:highlight w:val="yellow"/>
        </w:rPr>
        <w:t xml:space="preserve"> </w:t>
      </w:r>
    </w:p>
    <w:p>
      <w:pPr>
        <w:spacing w:line="360" w:lineRule="auto"/>
        <w:ind w:firstLine="900" w:firstLineChars="375"/>
        <w:rPr>
          <w:rFonts w:hint="default" w:eastAsia="宋体"/>
          <w:color w:val="FF0000"/>
          <w:highlight w:val="yellow"/>
          <w:lang w:val="en-US" w:eastAsia="zh-CN"/>
        </w:rPr>
      </w:pPr>
      <w:r>
        <w:rPr>
          <w:rFonts w:hint="eastAsia" w:ascii="宋体" w:hAnsi="宋体"/>
          <w:color w:val="FF0000"/>
          <w:highlight w:val="yellow"/>
        </w:rPr>
        <w:t>（</w:t>
      </w:r>
      <w:r>
        <w:rPr>
          <w:rFonts w:ascii="宋体" w:hAnsi="宋体"/>
          <w:color w:val="FF0000"/>
          <w:highlight w:val="yellow"/>
        </w:rPr>
        <w:t>2</w:t>
      </w:r>
      <w:r>
        <w:rPr>
          <w:rFonts w:hint="eastAsia" w:ascii="宋体" w:hAnsi="宋体"/>
          <w:color w:val="FF0000"/>
          <w:highlight w:val="yellow"/>
        </w:rPr>
        <w:t>）间接评价</w:t>
      </w:r>
      <w:r>
        <w:rPr>
          <w:rFonts w:hint="eastAsia" w:ascii="宋体" w:hAnsi="宋体"/>
          <w:color w:val="FF0000"/>
          <w:highlight w:val="yellow"/>
          <w:lang w:eastAsia="zh-CN"/>
        </w:rPr>
        <w:t>（</w:t>
      </w:r>
      <w:r>
        <w:rPr>
          <w:rFonts w:hint="eastAsia" w:ascii="宋体" w:hAnsi="宋体"/>
          <w:color w:val="FF0000"/>
          <w:highlight w:val="yellow"/>
          <w:lang w:val="en-US" w:eastAsia="zh-CN"/>
        </w:rPr>
        <w:t>如需要）</w:t>
      </w:r>
    </w:p>
    <w:p>
      <w:pPr>
        <w:spacing w:line="360" w:lineRule="auto"/>
        <w:ind w:firstLine="773" w:firstLineChars="275"/>
        <w:rPr>
          <w:rFonts w:hint="default" w:ascii="宋体" w:hAnsi="宋体" w:eastAsia="宋体" w:cs="Times New Roman"/>
          <w:b/>
          <w:bCs/>
          <w:kern w:val="2"/>
          <w:sz w:val="28"/>
          <w:szCs w:val="28"/>
          <w:lang w:val="en-US" w:eastAsia="zh-CN" w:bidi="ar-SA"/>
        </w:rPr>
      </w:pPr>
      <w:r>
        <w:rPr>
          <w:rFonts w:hint="eastAsia" w:ascii="宋体" w:hAnsi="宋体" w:eastAsia="宋体" w:cs="Times New Roman"/>
          <w:b/>
          <w:bCs/>
          <w:kern w:val="2"/>
          <w:sz w:val="28"/>
          <w:szCs w:val="28"/>
          <w:lang w:val="en-US" w:eastAsia="zh-CN" w:bidi="ar-SA"/>
        </w:rPr>
        <w:t>4.2具体评价结果分析</w:t>
      </w:r>
    </w:p>
    <w:p>
      <w:pPr>
        <w:spacing w:line="360" w:lineRule="auto"/>
        <w:ind w:firstLine="960" w:firstLineChars="400"/>
        <w:rPr>
          <w:rFonts w:hint="eastAsia" w:ascii="宋体" w:hAnsi="宋体" w:eastAsia="宋体" w:cs="Times New Roman"/>
          <w:b w:val="0"/>
          <w:bCs w:val="0"/>
          <w:color w:val="FF0000"/>
          <w:kern w:val="2"/>
          <w:sz w:val="24"/>
          <w:szCs w:val="24"/>
          <w:highlight w:val="yellow"/>
          <w:lang w:val="en-US" w:eastAsia="zh-CN" w:bidi="ar-SA"/>
        </w:rPr>
      </w:pPr>
      <w:r>
        <w:rPr>
          <w:rFonts w:hint="eastAsia" w:ascii="宋体" w:hAnsi="宋体"/>
          <w:b w:val="0"/>
          <w:bCs w:val="0"/>
          <w:color w:val="FF0000"/>
          <w:sz w:val="24"/>
          <w:szCs w:val="24"/>
          <w:highlight w:val="yellow"/>
          <w:lang w:val="en-US" w:eastAsia="zh-CN"/>
        </w:rPr>
        <w:t>如：</w:t>
      </w:r>
      <w:r>
        <w:rPr>
          <w:rFonts w:hint="eastAsia" w:ascii="宋体" w:hAnsi="宋体"/>
          <w:b w:val="0"/>
          <w:bCs w:val="0"/>
          <w:color w:val="FF0000"/>
          <w:sz w:val="24"/>
          <w:szCs w:val="24"/>
          <w:highlight w:val="yellow"/>
        </w:rPr>
        <w:t>（1）直接评价结果分析</w:t>
      </w:r>
      <w:r>
        <w:rPr>
          <w:rFonts w:hint="eastAsia" w:ascii="宋体" w:hAnsi="宋体"/>
          <w:b w:val="0"/>
          <w:bCs w:val="0"/>
          <w:color w:val="FF0000"/>
          <w:sz w:val="24"/>
          <w:szCs w:val="24"/>
          <w:highlight w:val="yellow"/>
          <w:lang w:eastAsia="zh-CN"/>
        </w:rPr>
        <w:t>：</w:t>
      </w:r>
      <w:r>
        <w:rPr>
          <w:rFonts w:hint="eastAsia" w:ascii="宋体" w:hAnsi="宋体" w:eastAsia="宋体" w:cs="Times New Roman"/>
          <w:b w:val="0"/>
          <w:bCs w:val="0"/>
          <w:color w:val="FF0000"/>
          <w:kern w:val="2"/>
          <w:sz w:val="24"/>
          <w:szCs w:val="24"/>
          <w:highlight w:val="yellow"/>
          <w:lang w:val="en-US" w:eastAsia="zh-CN" w:bidi="ar-SA"/>
        </w:rPr>
        <w:t>根据成绩登记表分别评价各课程目标的达成情况</w:t>
      </w:r>
      <w:r>
        <w:rPr>
          <w:rFonts w:hint="eastAsia" w:ascii="宋体" w:hAnsi="宋体" w:cs="Times New Roman"/>
          <w:b w:val="0"/>
          <w:bCs w:val="0"/>
          <w:color w:val="FF0000"/>
          <w:kern w:val="2"/>
          <w:sz w:val="24"/>
          <w:szCs w:val="24"/>
          <w:highlight w:val="yellow"/>
          <w:lang w:val="en-US" w:eastAsia="zh-CN" w:bidi="ar-SA"/>
        </w:rPr>
        <w:t>，</w:t>
      </w:r>
    </w:p>
    <w:p>
      <w:pPr>
        <w:pStyle w:val="14"/>
        <w:spacing w:line="360" w:lineRule="auto"/>
        <w:ind w:firstLine="562"/>
        <w:jc w:val="left"/>
        <w:rPr>
          <w:rFonts w:hint="default" w:ascii="宋体" w:hAnsi="宋体" w:eastAsia="宋体" w:cs="Times New Roman"/>
          <w:b w:val="0"/>
          <w:bCs w:val="0"/>
          <w:color w:val="FF0000"/>
          <w:kern w:val="2"/>
          <w:sz w:val="24"/>
          <w:szCs w:val="24"/>
          <w:highlight w:val="yellow"/>
          <w:lang w:val="en-US" w:eastAsia="zh-CN" w:bidi="ar-SA"/>
        </w:rPr>
      </w:pPr>
      <w:r>
        <w:rPr>
          <w:rFonts w:hint="eastAsia" w:ascii="宋体" w:hAnsi="宋体" w:eastAsia="宋体" w:cs="Times New Roman"/>
          <w:b w:val="0"/>
          <w:bCs w:val="0"/>
          <w:color w:val="FF0000"/>
          <w:kern w:val="2"/>
          <w:sz w:val="24"/>
          <w:szCs w:val="24"/>
          <w:highlight w:val="yellow"/>
          <w:lang w:val="en-US" w:eastAsia="zh-CN" w:bidi="ar-SA"/>
        </w:rPr>
        <w:t>建议图文并茂。</w:t>
      </w:r>
    </w:p>
    <w:p>
      <w:pPr>
        <w:spacing w:line="360" w:lineRule="auto"/>
        <w:ind w:firstLine="1440" w:firstLineChars="600"/>
        <w:rPr>
          <w:rFonts w:hint="eastAsia" w:ascii="宋体" w:hAnsi="宋体" w:eastAsia="宋体" w:cs="Times New Roman"/>
          <w:b w:val="0"/>
          <w:bCs w:val="0"/>
          <w:color w:val="FF0000"/>
          <w:kern w:val="2"/>
          <w:sz w:val="24"/>
          <w:szCs w:val="24"/>
          <w:highlight w:val="yellow"/>
          <w:lang w:val="en-US" w:eastAsia="zh-CN" w:bidi="ar-SA"/>
        </w:rPr>
      </w:pPr>
      <w:bookmarkStart w:id="0" w:name="_GoBack"/>
      <w:bookmarkEnd w:id="0"/>
      <w:r>
        <w:rPr>
          <w:rFonts w:hint="eastAsia" w:ascii="宋体" w:hAnsi="宋体"/>
          <w:b w:val="0"/>
          <w:bCs w:val="0"/>
          <w:color w:val="FF0000"/>
          <w:sz w:val="24"/>
          <w:szCs w:val="24"/>
          <w:highlight w:val="yellow"/>
        </w:rPr>
        <w:t>（2）间接评价结果分析</w:t>
      </w:r>
      <w:r>
        <w:rPr>
          <w:rFonts w:hint="eastAsia" w:ascii="宋体" w:hAnsi="宋体"/>
          <w:b w:val="0"/>
          <w:bCs w:val="0"/>
          <w:color w:val="FF0000"/>
          <w:sz w:val="24"/>
          <w:szCs w:val="24"/>
          <w:highlight w:val="yellow"/>
          <w:lang w:eastAsia="zh-CN"/>
        </w:rPr>
        <w:t>：</w:t>
      </w:r>
      <w:r>
        <w:rPr>
          <w:rFonts w:hint="eastAsia" w:ascii="宋体" w:hAnsi="宋体" w:eastAsia="宋体" w:cs="Times New Roman"/>
          <w:b w:val="0"/>
          <w:bCs w:val="0"/>
          <w:color w:val="FF0000"/>
          <w:kern w:val="2"/>
          <w:sz w:val="24"/>
          <w:szCs w:val="24"/>
          <w:highlight w:val="yellow"/>
          <w:lang w:val="en-US" w:eastAsia="zh-CN" w:bidi="ar-SA"/>
        </w:rPr>
        <w:t>根据</w:t>
      </w:r>
      <w:r>
        <w:rPr>
          <w:rFonts w:hint="eastAsia" w:ascii="宋体" w:hAnsi="宋体" w:cs="Times New Roman"/>
          <w:b w:val="0"/>
          <w:bCs w:val="0"/>
          <w:color w:val="FF0000"/>
          <w:kern w:val="2"/>
          <w:sz w:val="24"/>
          <w:szCs w:val="24"/>
          <w:highlight w:val="yellow"/>
          <w:lang w:val="en-US" w:eastAsia="zh-CN" w:bidi="ar-SA"/>
        </w:rPr>
        <w:t>问卷调查结果</w:t>
      </w:r>
      <w:r>
        <w:rPr>
          <w:rFonts w:hint="eastAsia" w:ascii="宋体" w:hAnsi="宋体" w:eastAsia="宋体" w:cs="Times New Roman"/>
          <w:b w:val="0"/>
          <w:bCs w:val="0"/>
          <w:color w:val="FF0000"/>
          <w:kern w:val="2"/>
          <w:sz w:val="24"/>
          <w:szCs w:val="24"/>
          <w:highlight w:val="yellow"/>
          <w:lang w:val="en-US" w:eastAsia="zh-CN" w:bidi="ar-SA"/>
        </w:rPr>
        <w:t>分别评价各课程目标的达成情况</w:t>
      </w:r>
      <w:r>
        <w:rPr>
          <w:rFonts w:hint="eastAsia" w:ascii="宋体" w:hAnsi="宋体" w:cs="Times New Roman"/>
          <w:b w:val="0"/>
          <w:bCs w:val="0"/>
          <w:color w:val="FF0000"/>
          <w:kern w:val="2"/>
          <w:sz w:val="24"/>
          <w:szCs w:val="24"/>
          <w:highlight w:val="yellow"/>
          <w:lang w:val="en-US" w:eastAsia="zh-CN" w:bidi="ar-SA"/>
        </w:rPr>
        <w:t>，</w:t>
      </w:r>
    </w:p>
    <w:p>
      <w:pPr>
        <w:pStyle w:val="14"/>
        <w:spacing w:line="360" w:lineRule="auto"/>
        <w:ind w:firstLine="562"/>
        <w:jc w:val="left"/>
        <w:rPr>
          <w:rFonts w:ascii="宋体" w:hAnsi="宋体"/>
          <w:b w:val="0"/>
          <w:bCs w:val="0"/>
          <w:color w:val="FF0000"/>
          <w:sz w:val="24"/>
          <w:szCs w:val="24"/>
          <w:highlight w:val="yellow"/>
        </w:rPr>
      </w:pPr>
      <w:r>
        <w:rPr>
          <w:rFonts w:hint="eastAsia" w:ascii="宋体" w:hAnsi="宋体" w:eastAsia="宋体" w:cs="Times New Roman"/>
          <w:b w:val="0"/>
          <w:bCs w:val="0"/>
          <w:color w:val="FF0000"/>
          <w:kern w:val="2"/>
          <w:sz w:val="24"/>
          <w:szCs w:val="24"/>
          <w:highlight w:val="yellow"/>
          <w:lang w:val="en-US" w:eastAsia="zh-CN" w:bidi="ar-SA"/>
        </w:rPr>
        <w:t>建议图文并茂。</w:t>
      </w:r>
    </w:p>
    <w:p>
      <w:pPr>
        <w:pStyle w:val="14"/>
        <w:spacing w:line="360" w:lineRule="auto"/>
        <w:ind w:left="562" w:firstLine="562" w:firstLineChars="200"/>
        <w:jc w:val="left"/>
        <w:rPr>
          <w:rFonts w:ascii="宋体" w:hAnsi="宋体"/>
          <w:b/>
          <w:bCs/>
          <w:sz w:val="28"/>
          <w:szCs w:val="28"/>
        </w:rPr>
      </w:pPr>
      <w:r>
        <w:rPr>
          <w:rFonts w:hint="eastAsia" w:ascii="宋体" w:hAnsi="宋体"/>
          <w:b/>
          <w:bCs/>
          <w:sz w:val="28"/>
          <w:szCs w:val="28"/>
          <w:lang w:val="en-US" w:eastAsia="zh-CN"/>
        </w:rPr>
        <w:t>5</w:t>
      </w:r>
      <w:r>
        <w:rPr>
          <w:rFonts w:hint="eastAsia" w:ascii="宋体" w:hAnsi="宋体"/>
          <w:b/>
          <w:bCs/>
          <w:sz w:val="28"/>
          <w:szCs w:val="28"/>
        </w:rPr>
        <w:t>.持续改进措施</w:t>
      </w:r>
    </w:p>
    <w:p>
      <w:pPr>
        <w:widowControl/>
        <w:spacing w:line="360" w:lineRule="auto"/>
        <w:ind w:left="562" w:firstLine="480" w:firstLineChars="200"/>
        <w:rPr>
          <w:color w:val="FF0000"/>
          <w:highlight w:val="yellow"/>
        </w:rPr>
      </w:pPr>
      <w:r>
        <w:rPr>
          <w:rFonts w:hint="eastAsia"/>
          <w:color w:val="FF0000"/>
          <w:highlight w:val="yellow"/>
        </w:rPr>
        <w:t>（1）</w:t>
      </w:r>
      <w:r>
        <w:rPr>
          <w:color w:val="FF0000"/>
          <w:highlight w:val="yellow"/>
        </w:rPr>
        <w:t>本年度与上年度</w:t>
      </w:r>
      <w:r>
        <w:rPr>
          <w:rFonts w:hint="eastAsia"/>
          <w:color w:val="FF0000"/>
          <w:highlight w:val="yellow"/>
        </w:rPr>
        <w:t>本</w:t>
      </w:r>
      <w:r>
        <w:rPr>
          <w:color w:val="FF0000"/>
          <w:highlight w:val="yellow"/>
        </w:rPr>
        <w:t>课程目标达成</w:t>
      </w:r>
      <w:r>
        <w:rPr>
          <w:rFonts w:hint="eastAsia"/>
          <w:color w:val="FF0000"/>
          <w:highlight w:val="yellow"/>
        </w:rPr>
        <w:t>情况</w:t>
      </w:r>
      <w:r>
        <w:rPr>
          <w:color w:val="FF0000"/>
          <w:highlight w:val="yellow"/>
        </w:rPr>
        <w:t>对比</w:t>
      </w:r>
      <w:r>
        <w:rPr>
          <w:rFonts w:hint="eastAsia"/>
          <w:color w:val="FF0000"/>
          <w:highlight w:val="yellow"/>
        </w:rPr>
        <w:t>图</w:t>
      </w:r>
    </w:p>
    <w:p>
      <w:pPr>
        <w:widowControl/>
        <w:spacing w:line="360" w:lineRule="auto"/>
        <w:ind w:left="562" w:firstLine="480" w:firstLineChars="200"/>
        <w:rPr>
          <w:color w:val="FF0000"/>
          <w:highlight w:val="yellow"/>
        </w:rPr>
      </w:pPr>
      <w:r>
        <w:rPr>
          <w:rFonts w:hint="eastAsia"/>
          <w:color w:val="FF0000"/>
          <w:highlight w:val="yellow"/>
        </w:rPr>
        <w:t>（2）上一届提出的持续改进措施的执行成效</w:t>
      </w:r>
    </w:p>
    <w:p>
      <w:pPr>
        <w:widowControl/>
        <w:spacing w:line="360" w:lineRule="auto"/>
        <w:ind w:left="562" w:firstLine="480" w:firstLineChars="200"/>
        <w:rPr>
          <w:color w:val="FF0000"/>
          <w:highlight w:val="yellow"/>
        </w:rPr>
      </w:pPr>
      <w:r>
        <w:rPr>
          <w:rFonts w:hint="eastAsia"/>
          <w:color w:val="FF0000"/>
          <w:highlight w:val="yellow"/>
        </w:rPr>
        <w:t>（3）针对本届出现的问题拟采取的持续改进措施或要继续执行的持续改进措施</w:t>
      </w:r>
    </w:p>
    <w:p>
      <w:pPr>
        <w:spacing w:line="360" w:lineRule="auto"/>
        <w:ind w:firstLine="960" w:firstLineChars="400"/>
        <w:jc w:val="left"/>
        <w:rPr>
          <w:rFonts w:ascii="宋体" w:hAnsi="宋体"/>
          <w:color w:val="FF0000"/>
          <w:highlight w:val="yellow"/>
        </w:rPr>
      </w:pPr>
      <w:r>
        <w:rPr>
          <w:rFonts w:hint="eastAsia" w:ascii="宋体" w:hAnsi="宋体"/>
          <w:color w:val="FF0000"/>
          <w:highlight w:val="yellow"/>
        </w:rPr>
        <w:t>（教学方法、教学内容、考核方式等）</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姚体">
    <w:panose1 w:val="02010601030101010101"/>
    <w:charset w:val="86"/>
    <w:family w:val="auto"/>
    <w:pitch w:val="default"/>
    <w:sig w:usb0="00000003"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QyMjQzMDAwMrA0NTJR0lEKTi0uzszPAykwqgUAbcAGDCwAAAA="/>
    <w:docVar w:name="commondata" w:val="eyJoZGlkIjoiZWVmMDIyMGFkMTFiNTc4NzkxNDE3MjYyMzE5YTU0OGIifQ=="/>
  </w:docVars>
  <w:rsids>
    <w:rsidRoot w:val="00CD41E5"/>
    <w:rsid w:val="00012DE7"/>
    <w:rsid w:val="000476D2"/>
    <w:rsid w:val="00052DDA"/>
    <w:rsid w:val="00053FE1"/>
    <w:rsid w:val="00092904"/>
    <w:rsid w:val="000A7EFE"/>
    <w:rsid w:val="000B0B0E"/>
    <w:rsid w:val="001076CB"/>
    <w:rsid w:val="00133B27"/>
    <w:rsid w:val="00137ADC"/>
    <w:rsid w:val="00153353"/>
    <w:rsid w:val="00194878"/>
    <w:rsid w:val="001A1FC2"/>
    <w:rsid w:val="001C051E"/>
    <w:rsid w:val="001C4F10"/>
    <w:rsid w:val="001F7E7C"/>
    <w:rsid w:val="0021419E"/>
    <w:rsid w:val="00234769"/>
    <w:rsid w:val="00242466"/>
    <w:rsid w:val="00255FF7"/>
    <w:rsid w:val="00262C67"/>
    <w:rsid w:val="00282D83"/>
    <w:rsid w:val="00285635"/>
    <w:rsid w:val="002F4DFC"/>
    <w:rsid w:val="003136B8"/>
    <w:rsid w:val="00315BB8"/>
    <w:rsid w:val="00341914"/>
    <w:rsid w:val="003469DC"/>
    <w:rsid w:val="00347E79"/>
    <w:rsid w:val="00394D91"/>
    <w:rsid w:val="003A5F6C"/>
    <w:rsid w:val="003A6477"/>
    <w:rsid w:val="003A7E60"/>
    <w:rsid w:val="003E7C94"/>
    <w:rsid w:val="00412BCA"/>
    <w:rsid w:val="00415BC7"/>
    <w:rsid w:val="00462F46"/>
    <w:rsid w:val="004741C7"/>
    <w:rsid w:val="00477B6D"/>
    <w:rsid w:val="004A56B1"/>
    <w:rsid w:val="004B312A"/>
    <w:rsid w:val="004D2F5D"/>
    <w:rsid w:val="00597D82"/>
    <w:rsid w:val="005A1715"/>
    <w:rsid w:val="005D34CE"/>
    <w:rsid w:val="006005C7"/>
    <w:rsid w:val="00605507"/>
    <w:rsid w:val="006611F0"/>
    <w:rsid w:val="00670ED2"/>
    <w:rsid w:val="00695386"/>
    <w:rsid w:val="006A0366"/>
    <w:rsid w:val="006F0192"/>
    <w:rsid w:val="00744657"/>
    <w:rsid w:val="00765445"/>
    <w:rsid w:val="00771791"/>
    <w:rsid w:val="007915F0"/>
    <w:rsid w:val="00802BD9"/>
    <w:rsid w:val="00816554"/>
    <w:rsid w:val="00830935"/>
    <w:rsid w:val="00834F2E"/>
    <w:rsid w:val="00836B67"/>
    <w:rsid w:val="00836C18"/>
    <w:rsid w:val="008718B3"/>
    <w:rsid w:val="008849A5"/>
    <w:rsid w:val="008E052A"/>
    <w:rsid w:val="00901388"/>
    <w:rsid w:val="009322C7"/>
    <w:rsid w:val="0095588D"/>
    <w:rsid w:val="00974237"/>
    <w:rsid w:val="009A0FB4"/>
    <w:rsid w:val="009A3BE9"/>
    <w:rsid w:val="009B05A6"/>
    <w:rsid w:val="009B2689"/>
    <w:rsid w:val="009C3551"/>
    <w:rsid w:val="009E0716"/>
    <w:rsid w:val="00A13538"/>
    <w:rsid w:val="00A53A68"/>
    <w:rsid w:val="00A62D87"/>
    <w:rsid w:val="00A76D2D"/>
    <w:rsid w:val="00A85B14"/>
    <w:rsid w:val="00A96412"/>
    <w:rsid w:val="00AA5073"/>
    <w:rsid w:val="00AB7FC1"/>
    <w:rsid w:val="00AC3104"/>
    <w:rsid w:val="00AE7E6A"/>
    <w:rsid w:val="00AF5286"/>
    <w:rsid w:val="00B126E1"/>
    <w:rsid w:val="00B1753D"/>
    <w:rsid w:val="00B5761E"/>
    <w:rsid w:val="00B61D14"/>
    <w:rsid w:val="00B64808"/>
    <w:rsid w:val="00B83E69"/>
    <w:rsid w:val="00BA0EBC"/>
    <w:rsid w:val="00BB2DA9"/>
    <w:rsid w:val="00BB7DCB"/>
    <w:rsid w:val="00BC6C05"/>
    <w:rsid w:val="00BD353F"/>
    <w:rsid w:val="00BD5562"/>
    <w:rsid w:val="00C03B43"/>
    <w:rsid w:val="00C33CD7"/>
    <w:rsid w:val="00C47F28"/>
    <w:rsid w:val="00C51AD8"/>
    <w:rsid w:val="00C81213"/>
    <w:rsid w:val="00C841B0"/>
    <w:rsid w:val="00C84DC0"/>
    <w:rsid w:val="00CD41E5"/>
    <w:rsid w:val="00CD4771"/>
    <w:rsid w:val="00CE0A43"/>
    <w:rsid w:val="00D10361"/>
    <w:rsid w:val="00D13294"/>
    <w:rsid w:val="00D37CD3"/>
    <w:rsid w:val="00D4131C"/>
    <w:rsid w:val="00D42E31"/>
    <w:rsid w:val="00D81EA3"/>
    <w:rsid w:val="00DA6123"/>
    <w:rsid w:val="00DB1A6D"/>
    <w:rsid w:val="00DB5E4F"/>
    <w:rsid w:val="00DB6180"/>
    <w:rsid w:val="00DD4A21"/>
    <w:rsid w:val="00DE0898"/>
    <w:rsid w:val="00DF7A5F"/>
    <w:rsid w:val="00E05CA8"/>
    <w:rsid w:val="00E25DBB"/>
    <w:rsid w:val="00E45DAC"/>
    <w:rsid w:val="00E52902"/>
    <w:rsid w:val="00E57500"/>
    <w:rsid w:val="00E63CF1"/>
    <w:rsid w:val="00E92F2D"/>
    <w:rsid w:val="00EA3A56"/>
    <w:rsid w:val="00F22DB0"/>
    <w:rsid w:val="00F62E3E"/>
    <w:rsid w:val="00FB08DD"/>
    <w:rsid w:val="0C3F23C6"/>
    <w:rsid w:val="0E625C06"/>
    <w:rsid w:val="0FB2289F"/>
    <w:rsid w:val="11205904"/>
    <w:rsid w:val="11685812"/>
    <w:rsid w:val="11880478"/>
    <w:rsid w:val="132058E6"/>
    <w:rsid w:val="181A1406"/>
    <w:rsid w:val="1C7B4336"/>
    <w:rsid w:val="1E2A7DC2"/>
    <w:rsid w:val="21C641AF"/>
    <w:rsid w:val="22124FE4"/>
    <w:rsid w:val="22B071AF"/>
    <w:rsid w:val="243D2F42"/>
    <w:rsid w:val="25482C6F"/>
    <w:rsid w:val="27331ADC"/>
    <w:rsid w:val="27E2526A"/>
    <w:rsid w:val="27EA1CAB"/>
    <w:rsid w:val="2A2E0C3A"/>
    <w:rsid w:val="301D73D2"/>
    <w:rsid w:val="3020525A"/>
    <w:rsid w:val="32CF3C28"/>
    <w:rsid w:val="34681E15"/>
    <w:rsid w:val="348D40B6"/>
    <w:rsid w:val="38353194"/>
    <w:rsid w:val="3AD41A9E"/>
    <w:rsid w:val="3B1B0128"/>
    <w:rsid w:val="3CC73CFD"/>
    <w:rsid w:val="40B2184E"/>
    <w:rsid w:val="42416B0C"/>
    <w:rsid w:val="42FF0A66"/>
    <w:rsid w:val="44966287"/>
    <w:rsid w:val="44F15D77"/>
    <w:rsid w:val="460816B5"/>
    <w:rsid w:val="470152B5"/>
    <w:rsid w:val="489D377C"/>
    <w:rsid w:val="4A6D70FA"/>
    <w:rsid w:val="4AD26566"/>
    <w:rsid w:val="4C487212"/>
    <w:rsid w:val="50786582"/>
    <w:rsid w:val="520D0FB1"/>
    <w:rsid w:val="580C4BA2"/>
    <w:rsid w:val="5AFD2D81"/>
    <w:rsid w:val="5EBD78BB"/>
    <w:rsid w:val="60914033"/>
    <w:rsid w:val="612C7077"/>
    <w:rsid w:val="639D3B61"/>
    <w:rsid w:val="63E241AA"/>
    <w:rsid w:val="651F31DD"/>
    <w:rsid w:val="674D4EDD"/>
    <w:rsid w:val="69362744"/>
    <w:rsid w:val="6C6E3958"/>
    <w:rsid w:val="6F5361F2"/>
    <w:rsid w:val="706A46BD"/>
    <w:rsid w:val="72FC1CD7"/>
    <w:rsid w:val="747873BB"/>
    <w:rsid w:val="75D7708C"/>
    <w:rsid w:val="76735072"/>
    <w:rsid w:val="782D7408"/>
    <w:rsid w:val="7C7D4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exact"/>
      <w:ind w:firstLine="200" w:firstLineChars="200"/>
      <w:jc w:val="both"/>
    </w:pPr>
    <w:rPr>
      <w:rFonts w:ascii="Times New Roman" w:hAnsi="Times New Roman" w:eastAsia="宋体" w:cs="Times New Roman"/>
      <w:kern w:val="2"/>
      <w:sz w:val="24"/>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Body Text"/>
    <w:basedOn w:val="1"/>
    <w:link w:val="15"/>
    <w:autoRedefine/>
    <w:qFormat/>
    <w:uiPriority w:val="1"/>
    <w:pPr>
      <w:spacing w:line="240" w:lineRule="auto"/>
      <w:ind w:left="120" w:firstLine="0" w:firstLineChars="0"/>
      <w:jc w:val="left"/>
    </w:pPr>
    <w:rPr>
      <w:rFonts w:ascii="宋体" w:hAnsi="宋体" w:cstheme="minorBidi"/>
      <w:kern w:val="0"/>
      <w:lang w:eastAsia="en-US"/>
    </w:rPr>
  </w:style>
  <w:style w:type="paragraph" w:styleId="4">
    <w:name w:val="Balloon Text"/>
    <w:basedOn w:val="1"/>
    <w:link w:val="41"/>
    <w:autoRedefine/>
    <w:semiHidden/>
    <w:unhideWhenUsed/>
    <w:qFormat/>
    <w:uiPriority w:val="99"/>
    <w:pPr>
      <w:spacing w:line="240" w:lineRule="auto"/>
    </w:pPr>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autoRedefine/>
    <w:semiHidden/>
    <w:unhideWhenUsed/>
    <w:qFormat/>
    <w:uiPriority w:val="99"/>
    <w:rPr>
      <w:color w:val="954F72"/>
      <w:u w:val="single"/>
    </w:rPr>
  </w:style>
  <w:style w:type="character" w:styleId="11">
    <w:name w:val="Hyperlink"/>
    <w:basedOn w:val="9"/>
    <w:autoRedefine/>
    <w:semiHidden/>
    <w:unhideWhenUsed/>
    <w:qFormat/>
    <w:uiPriority w:val="99"/>
    <w:rPr>
      <w:color w:val="0563C1"/>
      <w:u w:val="single"/>
    </w:rPr>
  </w:style>
  <w:style w:type="character" w:customStyle="1" w:styleId="12">
    <w:name w:val="页眉 字符"/>
    <w:basedOn w:val="9"/>
    <w:link w:val="6"/>
    <w:autoRedefine/>
    <w:qFormat/>
    <w:uiPriority w:val="99"/>
    <w:rPr>
      <w:sz w:val="18"/>
      <w:szCs w:val="18"/>
    </w:rPr>
  </w:style>
  <w:style w:type="character" w:customStyle="1" w:styleId="13">
    <w:name w:val="页脚 字符"/>
    <w:basedOn w:val="9"/>
    <w:link w:val="5"/>
    <w:autoRedefine/>
    <w:qFormat/>
    <w:uiPriority w:val="99"/>
    <w:rPr>
      <w:sz w:val="18"/>
      <w:szCs w:val="18"/>
    </w:rPr>
  </w:style>
  <w:style w:type="paragraph" w:styleId="14">
    <w:name w:val="List Paragraph"/>
    <w:basedOn w:val="1"/>
    <w:autoRedefine/>
    <w:qFormat/>
    <w:uiPriority w:val="34"/>
    <w:pPr>
      <w:ind w:firstLine="420"/>
    </w:pPr>
  </w:style>
  <w:style w:type="character" w:customStyle="1" w:styleId="15">
    <w:name w:val="正文文本 字符"/>
    <w:basedOn w:val="9"/>
    <w:link w:val="3"/>
    <w:autoRedefine/>
    <w:qFormat/>
    <w:uiPriority w:val="1"/>
    <w:rPr>
      <w:rFonts w:ascii="宋体" w:hAnsi="宋体" w:eastAsia="宋体"/>
      <w:kern w:val="0"/>
      <w:sz w:val="24"/>
      <w:szCs w:val="24"/>
      <w:lang w:eastAsia="en-US"/>
    </w:rPr>
  </w:style>
  <w:style w:type="paragraph" w:customStyle="1" w:styleId="16">
    <w:name w:val="msonormal"/>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rPr>
  </w:style>
  <w:style w:type="paragraph" w:customStyle="1" w:styleId="17">
    <w:name w:val="font5"/>
    <w:basedOn w:val="1"/>
    <w:autoRedefine/>
    <w:qFormat/>
    <w:uiPriority w:val="0"/>
    <w:pPr>
      <w:widowControl/>
      <w:spacing w:before="100" w:beforeAutospacing="1" w:after="100" w:afterAutospacing="1" w:line="240" w:lineRule="auto"/>
      <w:ind w:firstLine="0" w:firstLineChars="0"/>
      <w:jc w:val="left"/>
    </w:pPr>
    <w:rPr>
      <w:rFonts w:ascii="等线" w:hAnsi="等线" w:eastAsia="等线" w:cs="宋体"/>
      <w:kern w:val="0"/>
      <w:sz w:val="22"/>
      <w:szCs w:val="22"/>
    </w:rPr>
  </w:style>
  <w:style w:type="paragraph" w:customStyle="1" w:styleId="18">
    <w:name w:val="font6"/>
    <w:basedOn w:val="1"/>
    <w:autoRedefine/>
    <w:qFormat/>
    <w:uiPriority w:val="0"/>
    <w:pPr>
      <w:widowControl/>
      <w:spacing w:before="100" w:beforeAutospacing="1" w:after="100" w:afterAutospacing="1" w:line="240" w:lineRule="auto"/>
      <w:ind w:firstLine="0" w:firstLineChars="0"/>
      <w:jc w:val="left"/>
    </w:pPr>
    <w:rPr>
      <w:kern w:val="0"/>
      <w:sz w:val="22"/>
      <w:szCs w:val="22"/>
    </w:rPr>
  </w:style>
  <w:style w:type="paragraph" w:customStyle="1" w:styleId="19">
    <w:name w:val="font7"/>
    <w:basedOn w:val="1"/>
    <w:autoRedefine/>
    <w:qFormat/>
    <w:uiPriority w:val="0"/>
    <w:pPr>
      <w:widowControl/>
      <w:spacing w:before="100" w:beforeAutospacing="1" w:after="100" w:afterAutospacing="1" w:line="240" w:lineRule="auto"/>
      <w:ind w:firstLine="0" w:firstLineChars="0"/>
      <w:jc w:val="left"/>
    </w:pPr>
    <w:rPr>
      <w:rFonts w:ascii="等线" w:hAnsi="等线" w:eastAsia="等线" w:cs="宋体"/>
      <w:kern w:val="0"/>
      <w:sz w:val="18"/>
      <w:szCs w:val="18"/>
    </w:rPr>
  </w:style>
  <w:style w:type="paragraph" w:customStyle="1" w:styleId="20">
    <w:name w:val="xl66"/>
    <w:basedOn w:val="1"/>
    <w:autoRedefine/>
    <w:qFormat/>
    <w:uiPriority w:val="0"/>
    <w:pPr>
      <w:widowControl/>
      <w:spacing w:before="100" w:beforeAutospacing="1" w:after="100" w:afterAutospacing="1" w:line="240" w:lineRule="auto"/>
      <w:ind w:firstLine="0" w:firstLineChars="0"/>
      <w:jc w:val="center"/>
    </w:pPr>
    <w:rPr>
      <w:rFonts w:ascii="宋体" w:hAnsi="宋体" w:cs="宋体"/>
      <w:kern w:val="0"/>
    </w:rPr>
  </w:style>
  <w:style w:type="paragraph" w:customStyle="1" w:styleId="21">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color w:val="000000"/>
      <w:kern w:val="0"/>
      <w:sz w:val="20"/>
      <w:szCs w:val="20"/>
    </w:rPr>
  </w:style>
  <w:style w:type="paragraph" w:customStyle="1" w:styleId="22">
    <w:name w:val="xl68"/>
    <w:basedOn w:val="1"/>
    <w:autoRedefine/>
    <w:qFormat/>
    <w:uiPriority w:val="0"/>
    <w:pPr>
      <w:widowControl/>
      <w:pBdr>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23">
    <w:name w:val="xl69"/>
    <w:basedOn w:val="1"/>
    <w:autoRedefine/>
    <w:qFormat/>
    <w:uiPriority w:val="0"/>
    <w:pPr>
      <w:widowControl/>
      <w:pBdr>
        <w:top w:val="single" w:color="auto" w:sz="4" w:space="0"/>
        <w:bottom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24">
    <w:name w:val="xl70"/>
    <w:basedOn w:val="1"/>
    <w:autoRedefine/>
    <w:qFormat/>
    <w:uiPriority w:val="0"/>
    <w:pPr>
      <w:widowControl/>
      <w:pBdr>
        <w:top w:val="single" w:color="auto" w:sz="4" w:space="0"/>
        <w:bottom w:val="single" w:color="auto" w:sz="4" w:space="0"/>
      </w:pBdr>
      <w:spacing w:before="100" w:beforeAutospacing="1" w:after="100" w:afterAutospacing="1" w:line="240" w:lineRule="auto"/>
      <w:ind w:firstLine="0" w:firstLineChars="0"/>
      <w:jc w:val="center"/>
    </w:pPr>
    <w:rPr>
      <w:kern w:val="0"/>
    </w:rPr>
  </w:style>
  <w:style w:type="paragraph" w:customStyle="1" w:styleId="25">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26">
    <w:name w:val="xl7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27">
    <w:name w:val="xl7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28">
    <w:name w:val="xl7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29">
    <w:name w:val="xl75"/>
    <w:basedOn w:val="1"/>
    <w:autoRedefine/>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line="240" w:lineRule="auto"/>
      <w:ind w:firstLine="0" w:firstLineChars="0"/>
      <w:jc w:val="center"/>
    </w:pPr>
    <w:rPr>
      <w:color w:val="000000"/>
      <w:kern w:val="0"/>
      <w:sz w:val="20"/>
      <w:szCs w:val="20"/>
    </w:rPr>
  </w:style>
  <w:style w:type="paragraph" w:customStyle="1" w:styleId="30">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31">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32">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33">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34">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kern w:val="0"/>
    </w:rPr>
  </w:style>
  <w:style w:type="paragraph" w:customStyle="1" w:styleId="35">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37">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38">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rFonts w:ascii="宋体" w:hAnsi="宋体" w:cs="宋体"/>
      <w:kern w:val="0"/>
    </w:rPr>
  </w:style>
  <w:style w:type="paragraph" w:customStyle="1" w:styleId="39">
    <w:name w:val="xl8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paragraph" w:customStyle="1" w:styleId="40">
    <w:name w:val="xl8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rPr>
  </w:style>
  <w:style w:type="character" w:customStyle="1" w:styleId="41">
    <w:name w:val="批注框文本 字符"/>
    <w:basedOn w:val="9"/>
    <w:link w:val="4"/>
    <w:autoRedefine/>
    <w:semiHidden/>
    <w:qFormat/>
    <w:uiPriority w:val="99"/>
    <w:rPr>
      <w:kern w:val="2"/>
      <w:sz w:val="18"/>
      <w:szCs w:val="18"/>
    </w:rPr>
  </w:style>
  <w:style w:type="paragraph" w:customStyle="1" w:styleId="42">
    <w:name w:val="列出段落"/>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B37C3-7919-4D48-8DC2-BA273A058067}">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3</Pages>
  <Words>154</Words>
  <Characters>878</Characters>
  <Lines>7</Lines>
  <Paragraphs>2</Paragraphs>
  <TotalTime>0</TotalTime>
  <ScaleCrop>false</ScaleCrop>
  <LinksUpToDate>false</LinksUpToDate>
  <CharactersWithSpaces>1030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2024-01-04T05:15:00Z</dcterms:created>
  <dc:creator>Li Ting</dc:creator>
  <cp:lastModifiedBy>Jane</cp:lastModifiedBy>
  <dcterms:modified xsi:type="dcterms:W3CDTF">2024-01-16T09:22:55Z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a7fd40bc1538949fd039f5a30249fd05f601c484d3ad0d53747dd0fa9b2b7a58</vt:lpwstr>
  </property>
  <property fmtid="{D5CDD505-2E9C-101B-9397-08002B2CF9AE}" pid="3" name="KSOProductBuildVer">
    <vt:lpwstr>2052-12.1.0.16120</vt:lpwstr>
  </property>
  <property fmtid="{D5CDD505-2E9C-101B-9397-08002B2CF9AE}" pid="4" name="ICV">
    <vt:lpwstr>E21CAF3F800B4D339CE9DC8AEFF3DE54_12</vt:lpwstr>
  </property>
</Properties>
</file>