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D5B55" w14:textId="76507271" w:rsidR="00426659" w:rsidRDefault="00032120">
      <w:pPr>
        <w:snapToGrid w:val="0"/>
        <w:spacing w:line="400" w:lineRule="atLeast"/>
        <w:jc w:val="center"/>
        <w:rPr>
          <w:szCs w:val="21"/>
        </w:rPr>
      </w:pPr>
      <w:r>
        <w:rPr>
          <w:rFonts w:ascii="宋体" w:hAnsi="宋体" w:hint="eastAsia"/>
          <w:color w:val="000000"/>
          <w:sz w:val="32"/>
          <w:szCs w:val="32"/>
        </w:rPr>
        <w:t>南京林业大学毕业</w:t>
      </w:r>
      <w:r w:rsidR="00FC1F77">
        <w:rPr>
          <w:rFonts w:ascii="宋体" w:hAnsi="宋体" w:hint="eastAsia"/>
          <w:color w:val="000000"/>
          <w:sz w:val="32"/>
          <w:szCs w:val="32"/>
        </w:rPr>
        <w:t>论文</w:t>
      </w:r>
      <w:r>
        <w:rPr>
          <w:color w:val="000000"/>
          <w:sz w:val="32"/>
          <w:szCs w:val="32"/>
        </w:rPr>
        <w:t>(</w:t>
      </w:r>
      <w:r w:rsidR="00FC1F77">
        <w:rPr>
          <w:rFonts w:ascii="宋体" w:hAnsi="宋体" w:hint="eastAsia"/>
          <w:color w:val="000000"/>
          <w:sz w:val="32"/>
          <w:szCs w:val="32"/>
        </w:rPr>
        <w:t>设计</w:t>
      </w:r>
      <w:r>
        <w:rPr>
          <w:color w:val="000000"/>
          <w:sz w:val="32"/>
          <w:szCs w:val="32"/>
        </w:rPr>
        <w:t>)</w:t>
      </w:r>
      <w:r>
        <w:rPr>
          <w:rFonts w:ascii="宋体" w:hAnsi="宋体" w:hint="eastAsia"/>
          <w:color w:val="000000"/>
          <w:sz w:val="32"/>
          <w:szCs w:val="32"/>
        </w:rPr>
        <w:t>答辩记录表</w:t>
      </w:r>
    </w:p>
    <w:p w14:paraId="46920F02" w14:textId="77777777" w:rsidR="00426659" w:rsidRDefault="00032120">
      <w:pPr>
        <w:snapToGrid w:val="0"/>
        <w:spacing w:line="400" w:lineRule="atLeast"/>
      </w:pPr>
      <w:r>
        <w:rPr>
          <w:color w:val="000000"/>
          <w:sz w:val="24"/>
        </w:rPr>
        <w:t> </w:t>
      </w:r>
    </w:p>
    <w:p w14:paraId="0B66A08D" w14:textId="1211B53D" w:rsidR="00426659" w:rsidRDefault="00032120">
      <w:pPr>
        <w:snapToGrid w:val="0"/>
        <w:spacing w:line="400" w:lineRule="atLeast"/>
      </w:pPr>
      <w:r>
        <w:rPr>
          <w:rFonts w:ascii="宋体" w:hAnsi="宋体" w:hint="eastAsia"/>
          <w:color w:val="000000"/>
          <w:sz w:val="24"/>
        </w:rPr>
        <w:t>学院：</w:t>
      </w:r>
      <w:r>
        <w:rPr>
          <w:color w:val="000000"/>
          <w:sz w:val="24"/>
          <w:u w:val="single"/>
        </w:rPr>
        <w:t> </w:t>
      </w:r>
      <w:r w:rsidR="00FC1F77">
        <w:rPr>
          <w:rFonts w:hint="eastAsia"/>
          <w:color w:val="000000"/>
          <w:sz w:val="24"/>
          <w:u w:val="single"/>
        </w:rPr>
        <w:t xml:space="preserve">              </w:t>
      </w:r>
      <w:r>
        <w:rPr>
          <w:color w:val="000000"/>
          <w:sz w:val="24"/>
          <w:u w:val="single"/>
        </w:rPr>
        <w:t xml:space="preserve">  </w:t>
      </w:r>
      <w:r>
        <w:rPr>
          <w:rFonts w:ascii="宋体" w:hAnsi="宋体" w:hint="eastAsia"/>
          <w:color w:val="000000"/>
          <w:sz w:val="24"/>
        </w:rPr>
        <w:t>专业：</w:t>
      </w:r>
      <w:r>
        <w:rPr>
          <w:color w:val="000000"/>
          <w:sz w:val="24"/>
          <w:u w:val="single"/>
        </w:rPr>
        <w:t>  </w:t>
      </w:r>
      <w:bookmarkStart w:id="0" w:name="zyname"/>
      <w:bookmarkEnd w:id="0"/>
      <w:r w:rsidR="00FC1F77">
        <w:rPr>
          <w:rFonts w:hint="eastAsia"/>
          <w:color w:val="000000"/>
          <w:sz w:val="24"/>
          <w:u w:val="single"/>
        </w:rPr>
        <w:t xml:space="preserve">           </w:t>
      </w:r>
      <w:r>
        <w:rPr>
          <w:color w:val="000000"/>
          <w:sz w:val="24"/>
          <w:u w:val="single"/>
        </w:rPr>
        <w:t xml:space="preserve">  </w:t>
      </w:r>
      <w:r>
        <w:rPr>
          <w:rFonts w:ascii="宋体" w:hAnsi="宋体" w:hint="eastAsia"/>
          <w:color w:val="000000"/>
          <w:sz w:val="24"/>
        </w:rPr>
        <w:t>时间：</w:t>
      </w:r>
      <w:r>
        <w:rPr>
          <w:color w:val="000000"/>
          <w:sz w:val="24"/>
          <w:u w:val="single"/>
        </w:rPr>
        <w:t>  </w:t>
      </w:r>
      <w:bookmarkStart w:id="1" w:name="year1"/>
      <w:bookmarkEnd w:id="1"/>
      <w:r w:rsidR="00FC1F77"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color w:val="000000"/>
          <w:sz w:val="24"/>
          <w:u w:val="single"/>
        </w:rPr>
        <w:t xml:space="preserve">  </w:t>
      </w:r>
      <w:bookmarkStart w:id="2" w:name="month1"/>
      <w:bookmarkEnd w:id="2"/>
      <w:r w:rsidR="00FC1F77">
        <w:rPr>
          <w:rFonts w:hint="eastAsia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</w:rPr>
        <w:t>月</w:t>
      </w:r>
      <w:r>
        <w:rPr>
          <w:color w:val="000000"/>
          <w:sz w:val="24"/>
          <w:u w:val="single"/>
        </w:rPr>
        <w:t> </w:t>
      </w:r>
      <w:r>
        <w:rPr>
          <w:rFonts w:hint="eastAsia"/>
          <w:color w:val="000000"/>
          <w:sz w:val="24"/>
          <w:u w:val="single"/>
        </w:rPr>
        <w:t xml:space="preserve"> </w:t>
      </w:r>
      <w:bookmarkStart w:id="3" w:name="day1"/>
      <w:bookmarkEnd w:id="3"/>
      <w:r w:rsidR="00FC1F77">
        <w:rPr>
          <w:rFonts w:hint="eastAsia"/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</w:rPr>
        <w:t>日</w:t>
      </w:r>
    </w:p>
    <w:p w14:paraId="570F215F" w14:textId="77777777" w:rsidR="00426659" w:rsidRDefault="00032120">
      <w:pPr>
        <w:snapToGrid w:val="0"/>
        <w:spacing w:line="400" w:lineRule="atLeast"/>
      </w:pPr>
      <w:r>
        <w:rPr>
          <w:color w:val="000000"/>
          <w:sz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0"/>
        <w:gridCol w:w="1847"/>
        <w:gridCol w:w="291"/>
        <w:gridCol w:w="670"/>
        <w:gridCol w:w="582"/>
        <w:gridCol w:w="1438"/>
        <w:gridCol w:w="1378"/>
      </w:tblGrid>
      <w:tr w:rsidR="00426659" w14:paraId="267FC6F6" w14:textId="77777777">
        <w:trPr>
          <w:trHeight w:val="471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2828D9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学生姓名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0DCB39" w14:textId="6C0FA9E5" w:rsidR="00426659" w:rsidRDefault="00426659">
            <w:pPr>
              <w:jc w:val="center"/>
              <w:rPr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8F6F3D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学号</w:t>
            </w:r>
          </w:p>
        </w:tc>
        <w:tc>
          <w:tcPr>
            <w:tcW w:w="2816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F9E481" w14:textId="2FF59BF2" w:rsidR="00426659" w:rsidRDefault="00426659">
            <w:pPr>
              <w:jc w:val="center"/>
              <w:rPr>
                <w:szCs w:val="21"/>
              </w:rPr>
            </w:pPr>
          </w:p>
        </w:tc>
      </w:tr>
      <w:tr w:rsidR="00426659" w14:paraId="0261EDCF" w14:textId="77777777">
        <w:trPr>
          <w:trHeight w:val="500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1F695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指导教师姓名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F267B5" w14:textId="2B836D95" w:rsidR="00426659" w:rsidRDefault="00426659">
            <w:pPr>
              <w:jc w:val="center"/>
              <w:rPr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CAC8AE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2816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637957" w14:textId="7C6C6029" w:rsidR="00426659" w:rsidRDefault="00426659">
            <w:pPr>
              <w:jc w:val="center"/>
              <w:rPr>
                <w:szCs w:val="21"/>
              </w:rPr>
            </w:pPr>
          </w:p>
        </w:tc>
      </w:tr>
      <w:tr w:rsidR="00426659" w14:paraId="5A997776" w14:textId="77777777">
        <w:trPr>
          <w:trHeight w:val="500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D8E5E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导师团成员姓名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87F6FF" w14:textId="1E09EFEE" w:rsidR="00426659" w:rsidRDefault="00426659">
            <w:pPr>
              <w:jc w:val="center"/>
              <w:rPr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A6F404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2816" w:type="dxa"/>
            <w:gridSpan w:val="2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CAB740" w14:textId="64B20F83" w:rsidR="00426659" w:rsidRDefault="00426659">
            <w:pPr>
              <w:jc w:val="center"/>
              <w:rPr>
                <w:szCs w:val="21"/>
              </w:rPr>
            </w:pPr>
          </w:p>
        </w:tc>
      </w:tr>
      <w:tr w:rsidR="00426659" w14:paraId="08B54E40" w14:textId="77777777">
        <w:trPr>
          <w:trHeight w:val="541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331051" w14:textId="75F7B652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毕业论文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sz w:val="24"/>
              </w:rPr>
              <w:t>设计</w:t>
            </w:r>
            <w:r>
              <w:rPr>
                <w:color w:val="000000"/>
                <w:sz w:val="24"/>
              </w:rPr>
              <w:t>)</w:t>
            </w:r>
            <w:r>
              <w:rPr>
                <w:rFonts w:ascii="宋体" w:hAnsi="宋体" w:hint="eastAsia"/>
                <w:color w:val="000000"/>
                <w:sz w:val="24"/>
              </w:rPr>
              <w:t>题目</w:t>
            </w:r>
          </w:p>
        </w:tc>
        <w:tc>
          <w:tcPr>
            <w:tcW w:w="6206" w:type="dxa"/>
            <w:gridSpan w:val="6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AB2F14" w14:textId="417B2F16" w:rsidR="00426659" w:rsidRDefault="00426659">
            <w:pPr>
              <w:jc w:val="center"/>
              <w:rPr>
                <w:szCs w:val="21"/>
              </w:rPr>
            </w:pPr>
            <w:bookmarkStart w:id="4" w:name="ktname"/>
            <w:bookmarkEnd w:id="4"/>
          </w:p>
        </w:tc>
      </w:tr>
      <w:tr w:rsidR="00426659" w14:paraId="7777BAF9" w14:textId="77777777">
        <w:trPr>
          <w:trHeight w:val="400"/>
          <w:jc w:val="center"/>
        </w:trPr>
        <w:tc>
          <w:tcPr>
            <w:tcW w:w="8316" w:type="dxa"/>
            <w:gridSpan w:val="7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991CB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答辩小组成员</w:t>
            </w:r>
          </w:p>
        </w:tc>
      </w:tr>
      <w:tr w:rsidR="00426659" w14:paraId="29B41CBA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61E2C" w14:textId="77777777" w:rsidR="00426659" w:rsidRDefault="00032120">
            <w:pPr>
              <w:spacing w:line="96" w:lineRule="atLeas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770319" w14:textId="77777777" w:rsidR="00426659" w:rsidRDefault="00032120">
            <w:pPr>
              <w:spacing w:line="96" w:lineRule="atLeas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6EBC29" w14:textId="77777777" w:rsidR="00426659" w:rsidRDefault="00032120">
            <w:pPr>
              <w:spacing w:line="96" w:lineRule="atLeas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组长／组员</w:t>
            </w:r>
          </w:p>
        </w:tc>
      </w:tr>
      <w:tr w:rsidR="00426659" w14:paraId="333295F8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D9AF7" w14:textId="148DA50A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4F3C83" w14:textId="663EDC13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2887CA" w14:textId="29D356EB" w:rsidR="00426659" w:rsidRDefault="00032120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032120">
              <w:rPr>
                <w:rFonts w:ascii="宋体" w:hAnsi="宋体" w:hint="eastAsia"/>
                <w:color w:val="BFBFBF" w:themeColor="background1" w:themeShade="BF"/>
                <w:sz w:val="24"/>
              </w:rPr>
              <w:t>组长</w:t>
            </w:r>
          </w:p>
        </w:tc>
      </w:tr>
      <w:tr w:rsidR="00426659" w14:paraId="38535850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01F90" w14:textId="349A1658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D463D7" w14:textId="5C1534DE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04FCF4" w14:textId="190125D6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426659" w14:paraId="71296904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C8C3E" w14:textId="0226F5C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EAB0C3" w14:textId="49BD670B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345202" w14:textId="165804D0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426659" w14:paraId="7BC9ECAC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8413C" w14:textId="404ED663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55043D" w14:textId="099550F1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C849BF" w14:textId="2BAF9289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426659" w14:paraId="79DFB494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CA6FA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6345D5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47FFE8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426659" w14:paraId="55DC2039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59F30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1747EC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2ED705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426659" w14:paraId="1337DE04" w14:textId="77777777">
        <w:trPr>
          <w:trHeight w:val="96"/>
          <w:jc w:val="center"/>
        </w:trPr>
        <w:tc>
          <w:tcPr>
            <w:tcW w:w="2110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4ABAB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80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A54759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86662E" w14:textId="77777777" w:rsidR="00426659" w:rsidRDefault="00426659">
            <w:pPr>
              <w:spacing w:line="96" w:lineRule="atLeas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426659" w14:paraId="1E383437" w14:textId="77777777" w:rsidTr="00FC1F77">
        <w:trPr>
          <w:trHeight w:val="3833"/>
          <w:jc w:val="center"/>
        </w:trPr>
        <w:tc>
          <w:tcPr>
            <w:tcW w:w="8316" w:type="dxa"/>
            <w:gridSpan w:val="7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C59E2A" w14:textId="77777777" w:rsidR="00426659" w:rsidRDefault="00032120">
            <w:pPr>
              <w:ind w:firstLine="240"/>
              <w:jc w:val="left"/>
              <w:rPr>
                <w:szCs w:val="21"/>
              </w:rPr>
            </w:pPr>
            <w:bookmarkStart w:id="5" w:name="dbjs"/>
            <w:bookmarkStart w:id="6" w:name="js1"/>
            <w:bookmarkEnd w:id="5"/>
            <w:bookmarkEnd w:id="6"/>
            <w:r>
              <w:rPr>
                <w:rFonts w:ascii="宋体" w:hAnsi="宋体" w:hint="eastAsia"/>
                <w:color w:val="000000"/>
                <w:sz w:val="24"/>
              </w:rPr>
              <w:t>答辩小组评语：</w:t>
            </w:r>
          </w:p>
          <w:p w14:paraId="6E7137C8" w14:textId="094B0AC7" w:rsidR="00426659" w:rsidRDefault="00032120"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  <w:bookmarkStart w:id="7" w:name="expert"/>
            <w:bookmarkEnd w:id="7"/>
          </w:p>
          <w:p w14:paraId="70B60D19" w14:textId="77777777" w:rsidR="00FC1F77" w:rsidRDefault="00FC1F77">
            <w:pPr>
              <w:jc w:val="left"/>
              <w:rPr>
                <w:color w:val="000000"/>
                <w:sz w:val="24"/>
              </w:rPr>
            </w:pPr>
          </w:p>
          <w:p w14:paraId="0621997F" w14:textId="77777777" w:rsidR="00FC1F77" w:rsidRDefault="00FC1F77">
            <w:pPr>
              <w:jc w:val="left"/>
              <w:rPr>
                <w:color w:val="000000"/>
                <w:sz w:val="24"/>
              </w:rPr>
            </w:pPr>
          </w:p>
          <w:p w14:paraId="6E08E821" w14:textId="77777777" w:rsidR="00FC1F77" w:rsidRDefault="00FC1F77">
            <w:pPr>
              <w:jc w:val="left"/>
              <w:rPr>
                <w:color w:val="000000"/>
                <w:sz w:val="24"/>
              </w:rPr>
            </w:pPr>
          </w:p>
          <w:p w14:paraId="2B52558C" w14:textId="77777777" w:rsidR="00FC1F77" w:rsidRDefault="00FC1F77">
            <w:pPr>
              <w:jc w:val="left"/>
              <w:rPr>
                <w:color w:val="000000"/>
                <w:sz w:val="24"/>
              </w:rPr>
            </w:pPr>
          </w:p>
          <w:p w14:paraId="0F29E4DE" w14:textId="77777777" w:rsidR="00426659" w:rsidRDefault="00426659">
            <w:pPr>
              <w:jc w:val="left"/>
              <w:rPr>
                <w:color w:val="000000"/>
                <w:sz w:val="24"/>
              </w:rPr>
            </w:pPr>
          </w:p>
          <w:p w14:paraId="3D1CB2B0" w14:textId="77777777" w:rsidR="00426659" w:rsidRDefault="00426659">
            <w:pPr>
              <w:jc w:val="left"/>
            </w:pPr>
          </w:p>
          <w:p w14:paraId="238FE76D" w14:textId="77777777" w:rsidR="00426659" w:rsidRDefault="00032120">
            <w:pPr>
              <w:ind w:firstLineChars="1000" w:firstLine="2400"/>
              <w:jc w:val="left"/>
            </w:pPr>
            <w:r>
              <w:rPr>
                <w:rFonts w:ascii="宋体" w:hAnsi="宋体" w:hint="eastAsia"/>
                <w:color w:val="000000"/>
                <w:sz w:val="24"/>
              </w:rPr>
              <w:t>答辩小组组长</w:t>
            </w:r>
            <w:r>
              <w:rPr>
                <w:color w:val="000000"/>
                <w:sz w:val="24"/>
              </w:rPr>
              <w:t xml:space="preserve"> (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>
              <w:rPr>
                <w:color w:val="000000"/>
                <w:sz w:val="24"/>
              </w:rPr>
              <w:t xml:space="preserve">)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：                            </w:t>
            </w:r>
          </w:p>
          <w:p w14:paraId="05B8A03A" w14:textId="331C38C0" w:rsidR="00426659" w:rsidRDefault="00032120">
            <w:pPr>
              <w:ind w:firstLine="6000"/>
              <w:jc w:val="left"/>
              <w:rPr>
                <w:szCs w:val="21"/>
              </w:rPr>
            </w:pPr>
            <w:r>
              <w:rPr>
                <w:color w:val="000000"/>
                <w:sz w:val="24"/>
              </w:rPr>
              <w:t> </w:t>
            </w:r>
            <w:bookmarkStart w:id="8" w:name="year"/>
            <w:bookmarkEnd w:id="8"/>
            <w:r w:rsidR="00A55655"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 w:rsidR="00A55655"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 w:rsidR="00A55655"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426659" w14:paraId="42D72B23" w14:textId="77777777">
        <w:trPr>
          <w:trHeight w:val="565"/>
          <w:jc w:val="center"/>
        </w:trPr>
        <w:tc>
          <w:tcPr>
            <w:tcW w:w="3957" w:type="dxa"/>
            <w:gridSpan w:val="2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153F2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答辩小组评分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sz w:val="24"/>
              </w:rPr>
              <w:t>百分制，占</w:t>
            </w:r>
            <w:r>
              <w:rPr>
                <w:color w:val="000000"/>
                <w:sz w:val="24"/>
              </w:rPr>
              <w:t>40%</w:t>
            </w:r>
            <w:r>
              <w:rPr>
                <w:rFonts w:ascii="宋体" w:hAnsi="宋体" w:hint="eastAsia"/>
                <w:color w:val="000000"/>
                <w:sz w:val="24"/>
              </w:rPr>
              <w:t>比例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4359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D14A3A" w14:textId="246F11FB" w:rsidR="00426659" w:rsidRDefault="00A55655">
            <w:pPr>
              <w:jc w:val="center"/>
              <w:rPr>
                <w:szCs w:val="21"/>
              </w:rPr>
            </w:pPr>
            <w:bookmarkStart w:id="9" w:name="dbcj"/>
            <w:bookmarkEnd w:id="9"/>
            <w:r w:rsidRPr="00A55655">
              <w:rPr>
                <w:rFonts w:hint="eastAsia"/>
                <w:color w:val="BFBFBF" w:themeColor="background1" w:themeShade="BF"/>
                <w:szCs w:val="21"/>
              </w:rPr>
              <w:t>导出后应该是百分制分数</w:t>
            </w:r>
          </w:p>
        </w:tc>
      </w:tr>
      <w:tr w:rsidR="00426659" w14:paraId="79A50C4C" w14:textId="77777777">
        <w:trPr>
          <w:trHeight w:val="601"/>
          <w:jc w:val="center"/>
        </w:trPr>
        <w:tc>
          <w:tcPr>
            <w:tcW w:w="3957" w:type="dxa"/>
            <w:gridSpan w:val="2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861E0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指导教师评分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sz w:val="24"/>
              </w:rPr>
              <w:t>百分制，占</w:t>
            </w:r>
            <w:r>
              <w:rPr>
                <w:color w:val="000000"/>
                <w:sz w:val="24"/>
              </w:rPr>
              <w:t>40%</w:t>
            </w:r>
            <w:r>
              <w:rPr>
                <w:rFonts w:ascii="宋体" w:hAnsi="宋体" w:hint="eastAsia"/>
                <w:color w:val="000000"/>
                <w:sz w:val="24"/>
              </w:rPr>
              <w:t>比例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4359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988D06" w14:textId="4E26F4B3" w:rsidR="00426659" w:rsidRDefault="00A55655">
            <w:pPr>
              <w:jc w:val="center"/>
              <w:rPr>
                <w:szCs w:val="21"/>
              </w:rPr>
            </w:pPr>
            <w:bookmarkStart w:id="10" w:name="zdcj"/>
            <w:bookmarkEnd w:id="10"/>
            <w:r w:rsidRPr="00A55655">
              <w:rPr>
                <w:rFonts w:hint="eastAsia"/>
                <w:color w:val="BFBFBF" w:themeColor="background1" w:themeShade="BF"/>
                <w:szCs w:val="21"/>
              </w:rPr>
              <w:t>导出后应该是百分制分数</w:t>
            </w:r>
          </w:p>
        </w:tc>
      </w:tr>
      <w:tr w:rsidR="00426659" w14:paraId="6E7D1885" w14:textId="77777777">
        <w:trPr>
          <w:trHeight w:val="609"/>
          <w:jc w:val="center"/>
        </w:trPr>
        <w:tc>
          <w:tcPr>
            <w:tcW w:w="3957" w:type="dxa"/>
            <w:gridSpan w:val="2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403E0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同行教师评分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sz w:val="24"/>
              </w:rPr>
              <w:t>百分制，占</w:t>
            </w:r>
            <w:r>
              <w:rPr>
                <w:color w:val="000000"/>
                <w:sz w:val="24"/>
              </w:rPr>
              <w:t>20%</w:t>
            </w:r>
            <w:r>
              <w:rPr>
                <w:rFonts w:ascii="宋体" w:hAnsi="宋体" w:hint="eastAsia"/>
                <w:color w:val="000000"/>
                <w:sz w:val="24"/>
              </w:rPr>
              <w:t>比例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4359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90A354" w14:textId="3FC13CCB" w:rsidR="00426659" w:rsidRDefault="00A55655">
            <w:pPr>
              <w:jc w:val="center"/>
              <w:rPr>
                <w:szCs w:val="21"/>
              </w:rPr>
            </w:pPr>
            <w:bookmarkStart w:id="11" w:name="pycj"/>
            <w:bookmarkEnd w:id="11"/>
            <w:r w:rsidRPr="00A55655">
              <w:rPr>
                <w:rFonts w:hint="eastAsia"/>
                <w:color w:val="BFBFBF" w:themeColor="background1" w:themeShade="BF"/>
                <w:szCs w:val="21"/>
              </w:rPr>
              <w:t>导出后应该是百分制分数</w:t>
            </w:r>
          </w:p>
        </w:tc>
      </w:tr>
      <w:tr w:rsidR="00426659" w14:paraId="759E8963" w14:textId="77777777">
        <w:trPr>
          <w:trHeight w:val="589"/>
          <w:jc w:val="center"/>
        </w:trPr>
        <w:tc>
          <w:tcPr>
            <w:tcW w:w="3957" w:type="dxa"/>
            <w:gridSpan w:val="2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26E63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毕业设计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sz w:val="24"/>
              </w:rPr>
              <w:t>论文</w:t>
            </w:r>
            <w:r>
              <w:rPr>
                <w:color w:val="000000"/>
                <w:sz w:val="24"/>
              </w:rPr>
              <w:t>)</w:t>
            </w:r>
            <w:r>
              <w:rPr>
                <w:rFonts w:ascii="宋体" w:hAnsi="宋体" w:hint="eastAsia"/>
                <w:color w:val="000000"/>
                <w:sz w:val="24"/>
              </w:rPr>
              <w:t>总评分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sz w:val="24"/>
              </w:rPr>
              <w:t>百分制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1543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F41A7C" w14:textId="0489C7B6" w:rsidR="00426659" w:rsidRDefault="00426659">
            <w:pPr>
              <w:jc w:val="center"/>
              <w:rPr>
                <w:szCs w:val="21"/>
              </w:rPr>
            </w:pPr>
            <w:bookmarkStart w:id="12" w:name="score"/>
            <w:bookmarkEnd w:id="12"/>
          </w:p>
        </w:tc>
        <w:tc>
          <w:tcPr>
            <w:tcW w:w="1438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FF935B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换算成五级</w:t>
            </w:r>
          </w:p>
          <w:p w14:paraId="2A4A69AA" w14:textId="77777777" w:rsidR="00426659" w:rsidRDefault="000321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制后得分</w:t>
            </w:r>
          </w:p>
        </w:tc>
        <w:tc>
          <w:tcPr>
            <w:tcW w:w="1378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918FB9" w14:textId="34BF541B" w:rsidR="00426659" w:rsidRDefault="00426659">
            <w:pPr>
              <w:jc w:val="center"/>
              <w:rPr>
                <w:szCs w:val="21"/>
              </w:rPr>
            </w:pPr>
            <w:bookmarkStart w:id="13" w:name="dengji"/>
            <w:bookmarkEnd w:id="13"/>
          </w:p>
        </w:tc>
      </w:tr>
    </w:tbl>
    <w:p w14:paraId="782B81A6" w14:textId="65AA22D5" w:rsidR="00426659" w:rsidRDefault="00032120">
      <w:pPr>
        <w:snapToGrid w:val="0"/>
        <w:spacing w:line="400" w:lineRule="atLeast"/>
        <w:rPr>
          <w:szCs w:val="21"/>
        </w:rPr>
      </w:pPr>
      <w:r>
        <w:rPr>
          <w:color w:val="000000"/>
        </w:rPr>
        <w:t xml:space="preserve">  </w:t>
      </w:r>
      <w:r>
        <w:rPr>
          <w:rFonts w:ascii="宋体" w:hAnsi="宋体" w:hint="eastAsia"/>
          <w:color w:val="000000"/>
        </w:rPr>
        <w:t>注：</w:t>
      </w:r>
      <w:proofErr w:type="gramStart"/>
      <w:r>
        <w:rPr>
          <w:rFonts w:ascii="宋体" w:hAnsi="宋体" w:hint="eastAsia"/>
          <w:color w:val="000000"/>
        </w:rPr>
        <w:t>请严格</w:t>
      </w:r>
      <w:proofErr w:type="gramEnd"/>
      <w:r>
        <w:rPr>
          <w:rFonts w:ascii="宋体" w:hAnsi="宋体" w:hint="eastAsia"/>
          <w:color w:val="000000"/>
        </w:rPr>
        <w:t>按照</w:t>
      </w:r>
      <w:r w:rsidR="00FC1F77">
        <w:rPr>
          <w:rFonts w:ascii="宋体" w:hAnsi="宋体" w:hint="eastAsia"/>
          <w:color w:val="000000"/>
        </w:rPr>
        <w:t>《</w:t>
      </w:r>
      <w:r w:rsidR="00FC1F77" w:rsidRPr="00FC1F77">
        <w:rPr>
          <w:rFonts w:ascii="宋体" w:hAnsi="宋体" w:hint="eastAsia"/>
          <w:color w:val="000000"/>
        </w:rPr>
        <w:t>南京林业大学本科毕业论文(设计)工作管理办法(修订)》南林教</w:t>
      </w:r>
      <w:proofErr w:type="gramStart"/>
      <w:r w:rsidR="00FC1F77" w:rsidRPr="00FC1F77">
        <w:rPr>
          <w:rFonts w:ascii="宋体" w:hAnsi="宋体" w:hint="eastAsia"/>
          <w:color w:val="000000"/>
        </w:rPr>
        <w:t>〔</w:t>
      </w:r>
      <w:proofErr w:type="gramEnd"/>
      <w:r w:rsidR="00FC1F77" w:rsidRPr="00FC1F77">
        <w:rPr>
          <w:rFonts w:ascii="宋体" w:hAnsi="宋体" w:hint="eastAsia"/>
          <w:color w:val="000000"/>
        </w:rPr>
        <w:t>2024】38号</w:t>
      </w:r>
      <w:r>
        <w:rPr>
          <w:rFonts w:ascii="宋体" w:hAnsi="宋体" w:hint="eastAsia"/>
          <w:color w:val="000000"/>
        </w:rPr>
        <w:t>规定评分。</w:t>
      </w:r>
    </w:p>
    <w:sectPr w:rsidR="00426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00496" w14:textId="77777777" w:rsidR="00953122" w:rsidRDefault="00953122" w:rsidP="00FC1F77">
      <w:r>
        <w:separator/>
      </w:r>
    </w:p>
  </w:endnote>
  <w:endnote w:type="continuationSeparator" w:id="0">
    <w:p w14:paraId="715E1B97" w14:textId="77777777" w:rsidR="00953122" w:rsidRDefault="00953122" w:rsidP="00FC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D959A" w14:textId="77777777" w:rsidR="00953122" w:rsidRDefault="00953122" w:rsidP="00FC1F77">
      <w:r>
        <w:separator/>
      </w:r>
    </w:p>
  </w:footnote>
  <w:footnote w:type="continuationSeparator" w:id="0">
    <w:p w14:paraId="62EF7699" w14:textId="77777777" w:rsidR="00953122" w:rsidRDefault="00953122" w:rsidP="00FC1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QzNDNlNTczNmE3OTc4M2Q0MGFjYjA3ZWI4ZDhmZDgifQ=="/>
  </w:docVars>
  <w:rsids>
    <w:rsidRoot w:val="00C026CA"/>
    <w:rsid w:val="00027918"/>
    <w:rsid w:val="00032120"/>
    <w:rsid w:val="000B360F"/>
    <w:rsid w:val="000E6E85"/>
    <w:rsid w:val="00107790"/>
    <w:rsid w:val="0011164A"/>
    <w:rsid w:val="001A1A6C"/>
    <w:rsid w:val="001B2B6B"/>
    <w:rsid w:val="001C240E"/>
    <w:rsid w:val="0021608A"/>
    <w:rsid w:val="00262DF4"/>
    <w:rsid w:val="002D20B1"/>
    <w:rsid w:val="002E3F67"/>
    <w:rsid w:val="003035B1"/>
    <w:rsid w:val="0030440A"/>
    <w:rsid w:val="00354787"/>
    <w:rsid w:val="00356167"/>
    <w:rsid w:val="00390BF5"/>
    <w:rsid w:val="00414C3E"/>
    <w:rsid w:val="0041742B"/>
    <w:rsid w:val="00426659"/>
    <w:rsid w:val="00496ED3"/>
    <w:rsid w:val="00497113"/>
    <w:rsid w:val="004B07C4"/>
    <w:rsid w:val="005958FE"/>
    <w:rsid w:val="005A2DD0"/>
    <w:rsid w:val="00613301"/>
    <w:rsid w:val="00615455"/>
    <w:rsid w:val="00644111"/>
    <w:rsid w:val="00661114"/>
    <w:rsid w:val="006D10B5"/>
    <w:rsid w:val="0078236F"/>
    <w:rsid w:val="00813522"/>
    <w:rsid w:val="00824C1D"/>
    <w:rsid w:val="0082647D"/>
    <w:rsid w:val="00863E56"/>
    <w:rsid w:val="0087593C"/>
    <w:rsid w:val="00893C28"/>
    <w:rsid w:val="00895D29"/>
    <w:rsid w:val="008A6825"/>
    <w:rsid w:val="008A6B4A"/>
    <w:rsid w:val="00953122"/>
    <w:rsid w:val="00982041"/>
    <w:rsid w:val="0099020D"/>
    <w:rsid w:val="009969A3"/>
    <w:rsid w:val="009A3688"/>
    <w:rsid w:val="009D2310"/>
    <w:rsid w:val="00A07FC5"/>
    <w:rsid w:val="00A42268"/>
    <w:rsid w:val="00A55655"/>
    <w:rsid w:val="00AD2C58"/>
    <w:rsid w:val="00B23C62"/>
    <w:rsid w:val="00B2664E"/>
    <w:rsid w:val="00B46278"/>
    <w:rsid w:val="00B46D4C"/>
    <w:rsid w:val="00BB23A1"/>
    <w:rsid w:val="00BB3F57"/>
    <w:rsid w:val="00BC1881"/>
    <w:rsid w:val="00C026CA"/>
    <w:rsid w:val="00C15C93"/>
    <w:rsid w:val="00C4502F"/>
    <w:rsid w:val="00C62213"/>
    <w:rsid w:val="00C82A05"/>
    <w:rsid w:val="00CA3575"/>
    <w:rsid w:val="00CD4FC3"/>
    <w:rsid w:val="00CE651F"/>
    <w:rsid w:val="00CE73D8"/>
    <w:rsid w:val="00D72025"/>
    <w:rsid w:val="00D742F8"/>
    <w:rsid w:val="00DC22C9"/>
    <w:rsid w:val="00DD0DFE"/>
    <w:rsid w:val="00E22427"/>
    <w:rsid w:val="00E27A08"/>
    <w:rsid w:val="00E8687C"/>
    <w:rsid w:val="00E9315E"/>
    <w:rsid w:val="00EA7A1C"/>
    <w:rsid w:val="00EB7F36"/>
    <w:rsid w:val="00EC5F98"/>
    <w:rsid w:val="00F15006"/>
    <w:rsid w:val="00F34AB3"/>
    <w:rsid w:val="00F37C23"/>
    <w:rsid w:val="00F5667E"/>
    <w:rsid w:val="00FA1621"/>
    <w:rsid w:val="00FB24BF"/>
    <w:rsid w:val="00FC1F77"/>
    <w:rsid w:val="6D2B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4517E2"/>
  <w15:docId w15:val="{0B46D784-3C9B-4D59-ACFC-6FB3E7BA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1F7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C1F77"/>
    <w:rPr>
      <w:kern w:val="2"/>
      <w:sz w:val="18"/>
      <w:szCs w:val="18"/>
    </w:rPr>
  </w:style>
  <w:style w:type="paragraph" w:styleId="a5">
    <w:name w:val="footer"/>
    <w:basedOn w:val="a"/>
    <w:link w:val="a6"/>
    <w:rsid w:val="00FC1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C1F7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南京林业大学毕业设计(论文)答辩记录表</dc:title>
  <dc:creator>admin</dc:creator>
  <cp:lastModifiedBy>Mingfeng Fang</cp:lastModifiedBy>
  <cp:revision>6</cp:revision>
  <dcterms:created xsi:type="dcterms:W3CDTF">2024-10-21T08:55:00Z</dcterms:created>
  <dcterms:modified xsi:type="dcterms:W3CDTF">2024-11-18T02:54:00Z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73C900EC9A3B441A9C7A2D6211CA59CE_13</vt:lpwstr>
  </property>
</Properties>
</file>