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16907" w14:textId="7EEA7A4C" w:rsidR="00F4726A" w:rsidRDefault="005C0AB1">
      <w:pPr>
        <w:adjustRightInd w:val="0"/>
        <w:snapToGrid w:val="0"/>
        <w:spacing w:line="400" w:lineRule="exact"/>
        <w:jc w:val="center"/>
        <w:rPr>
          <w:bCs/>
          <w:color w:val="000000"/>
          <w:sz w:val="32"/>
        </w:rPr>
      </w:pPr>
      <w:r>
        <w:rPr>
          <w:rFonts w:hint="eastAsia"/>
          <w:bCs/>
          <w:color w:val="000000"/>
          <w:sz w:val="32"/>
        </w:rPr>
        <w:t>南京林业大学毕业</w:t>
      </w:r>
      <w:r w:rsidR="008D1421">
        <w:rPr>
          <w:rFonts w:hint="eastAsia"/>
          <w:bCs/>
          <w:color w:val="000000"/>
          <w:sz w:val="32"/>
        </w:rPr>
        <w:t>论文</w:t>
      </w:r>
      <w:r>
        <w:rPr>
          <w:bCs/>
          <w:color w:val="000000"/>
          <w:sz w:val="32"/>
        </w:rPr>
        <w:t>(</w:t>
      </w:r>
      <w:r w:rsidR="008D1421">
        <w:rPr>
          <w:rFonts w:hint="eastAsia"/>
          <w:bCs/>
          <w:color w:val="000000"/>
          <w:sz w:val="32"/>
        </w:rPr>
        <w:t>设计</w:t>
      </w:r>
      <w:r>
        <w:rPr>
          <w:bCs/>
          <w:color w:val="000000"/>
          <w:sz w:val="32"/>
        </w:rPr>
        <w:t>)</w:t>
      </w:r>
      <w:r>
        <w:rPr>
          <w:rFonts w:hint="eastAsia"/>
          <w:bCs/>
          <w:color w:val="000000"/>
          <w:sz w:val="32"/>
        </w:rPr>
        <w:t>中期检查登记表</w:t>
      </w:r>
    </w:p>
    <w:p w14:paraId="37B7320C" w14:textId="77777777" w:rsidR="00F4726A" w:rsidRDefault="00F4726A">
      <w:pPr>
        <w:adjustRightInd w:val="0"/>
        <w:snapToGrid w:val="0"/>
        <w:rPr>
          <w:sz w:val="24"/>
        </w:rPr>
      </w:pPr>
    </w:p>
    <w:p w14:paraId="0A07BD9F" w14:textId="1BCE14B0" w:rsidR="00F4726A" w:rsidRDefault="005C0AB1">
      <w:pPr>
        <w:adjustRightInd w:val="0"/>
        <w:snapToGrid w:val="0"/>
        <w:spacing w:line="400" w:lineRule="exact"/>
        <w:rPr>
          <w:sz w:val="24"/>
        </w:rPr>
      </w:pPr>
      <w:r>
        <w:rPr>
          <w:rFonts w:hint="eastAsia"/>
          <w:sz w:val="24"/>
        </w:rPr>
        <w:t>学院名称：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>学号：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学生姓名：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  </w:t>
      </w:r>
    </w:p>
    <w:p w14:paraId="66022645" w14:textId="55401FF7" w:rsidR="00F4726A" w:rsidRDefault="005C0AB1">
      <w:pPr>
        <w:adjustRightInd w:val="0"/>
        <w:snapToGrid w:val="0"/>
        <w:spacing w:line="400" w:lineRule="exact"/>
        <w:rPr>
          <w:sz w:val="24"/>
        </w:rPr>
      </w:pPr>
      <w:r>
        <w:rPr>
          <w:rFonts w:hint="eastAsia"/>
          <w:sz w:val="24"/>
        </w:rPr>
        <w:t>毕业</w:t>
      </w:r>
      <w:r w:rsidR="008D1421">
        <w:rPr>
          <w:rFonts w:hint="eastAsia"/>
          <w:sz w:val="24"/>
        </w:rPr>
        <w:t>论文</w:t>
      </w:r>
      <w:r>
        <w:rPr>
          <w:sz w:val="24"/>
        </w:rPr>
        <w:t>(</w:t>
      </w:r>
      <w:r w:rsidR="008D1421">
        <w:rPr>
          <w:rFonts w:hint="eastAsia"/>
          <w:sz w:val="24"/>
        </w:rPr>
        <w:t>设计</w:t>
      </w:r>
      <w:r>
        <w:rPr>
          <w:sz w:val="24"/>
        </w:rPr>
        <w:t>)</w:t>
      </w:r>
      <w:r>
        <w:rPr>
          <w:rFonts w:hint="eastAsia"/>
          <w:sz w:val="24"/>
        </w:rPr>
        <w:t>题目：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                                </w:t>
      </w:r>
      <w:r>
        <w:rPr>
          <w:sz w:val="24"/>
          <w:u w:val="single"/>
        </w:rPr>
        <w:t xml:space="preserve">    </w:t>
      </w:r>
    </w:p>
    <w:p w14:paraId="7B831707" w14:textId="77777777" w:rsidR="00F4726A" w:rsidRDefault="005C0AB1">
      <w:pPr>
        <w:adjustRightInd w:val="0"/>
        <w:snapToGrid w:val="0"/>
        <w:spacing w:line="400" w:lineRule="exact"/>
        <w:ind w:left="420"/>
        <w:rPr>
          <w:sz w:val="24"/>
        </w:rPr>
      </w:pPr>
      <w:r>
        <w:rPr>
          <w:sz w:val="24"/>
        </w:rPr>
        <w:t xml:space="preserve"> </w:t>
      </w:r>
    </w:p>
    <w:p w14:paraId="6F17724F" w14:textId="129431B0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一、毕业</w:t>
      </w:r>
      <w:r w:rsidR="008D1421">
        <w:rPr>
          <w:rFonts w:hint="eastAsia"/>
          <w:sz w:val="24"/>
        </w:rPr>
        <w:t>论文</w:t>
      </w:r>
      <w:r>
        <w:rPr>
          <w:sz w:val="24"/>
        </w:rPr>
        <w:t>(</w:t>
      </w:r>
      <w:r w:rsidR="008D1421">
        <w:rPr>
          <w:rFonts w:hint="eastAsia"/>
          <w:sz w:val="24"/>
        </w:rPr>
        <w:t>设计</w:t>
      </w:r>
      <w:r>
        <w:rPr>
          <w:sz w:val="24"/>
        </w:rPr>
        <w:t>)</w:t>
      </w:r>
      <w:r>
        <w:rPr>
          <w:rFonts w:hint="eastAsia"/>
          <w:sz w:val="24"/>
        </w:rPr>
        <w:t>进程情况</w:t>
      </w:r>
      <w:r>
        <w:rPr>
          <w:sz w:val="24"/>
        </w:rPr>
        <w:t>(</w:t>
      </w:r>
      <w:r>
        <w:rPr>
          <w:rFonts w:hint="eastAsia"/>
          <w:sz w:val="24"/>
        </w:rPr>
        <w:t>请在选择项上打“√”</w:t>
      </w:r>
      <w:r>
        <w:rPr>
          <w:sz w:val="24"/>
        </w:rPr>
        <w:t>)</w:t>
      </w:r>
    </w:p>
    <w:p w14:paraId="718929D2" w14:textId="4C66010C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文献查阅与资料总结：好</w:t>
      </w:r>
      <w:r>
        <w:rPr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；</w:t>
      </w:r>
      <w:r>
        <w:rPr>
          <w:sz w:val="24"/>
        </w:rPr>
        <w:t xml:space="preserve"> </w:t>
      </w:r>
      <w:r>
        <w:rPr>
          <w:rFonts w:hint="eastAsia"/>
          <w:sz w:val="24"/>
        </w:rPr>
        <w:t>较好</w:t>
      </w:r>
      <w:r>
        <w:rPr>
          <w:u w:val="single"/>
        </w:rPr>
        <w:t>  </w:t>
      </w:r>
      <w:r w:rsidR="008D1421"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sz w:val="24"/>
        </w:rPr>
        <w:t>；一般</w:t>
      </w:r>
      <w:r>
        <w:rPr>
          <w:u w:val="single"/>
        </w:rPr>
        <w:t xml:space="preserve">    </w:t>
      </w:r>
      <w:r>
        <w:rPr>
          <w:rFonts w:hint="eastAsia"/>
          <w:sz w:val="24"/>
        </w:rPr>
        <w:t>；</w:t>
      </w:r>
      <w:r>
        <w:rPr>
          <w:sz w:val="24"/>
        </w:rPr>
        <w:t xml:space="preserve"> </w:t>
      </w:r>
      <w:r>
        <w:rPr>
          <w:rFonts w:hint="eastAsia"/>
          <w:sz w:val="24"/>
        </w:rPr>
        <w:t>差</w:t>
      </w:r>
      <w:r>
        <w:rPr>
          <w:u w:val="single"/>
        </w:rPr>
        <w:t xml:space="preserve">   </w:t>
      </w:r>
      <w:r>
        <w:rPr>
          <w:rFonts w:hint="eastAsia"/>
          <w:sz w:val="24"/>
        </w:rPr>
        <w:t>；文献查阅数量：中文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篇，外文</w:t>
      </w:r>
      <w:r>
        <w:rPr>
          <w:sz w:val="24"/>
          <w:u w:val="single"/>
        </w:rPr>
        <w:t xml:space="preserve"> </w:t>
      </w:r>
      <w:r w:rsidR="008D1421"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篇。</w:t>
      </w:r>
    </w:p>
    <w:p w14:paraId="3616577F" w14:textId="56120F08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  <w:u w:val="single"/>
        </w:rPr>
      </w:pPr>
      <w:r>
        <w:rPr>
          <w:sz w:val="24"/>
        </w:rPr>
        <w:t>2.</w:t>
      </w:r>
      <w:r>
        <w:rPr>
          <w:rFonts w:hint="eastAsia"/>
          <w:sz w:val="24"/>
        </w:rPr>
        <w:t>是否按原定计划进程执行：是</w:t>
      </w:r>
      <w:r>
        <w:rPr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；</w:t>
      </w:r>
      <w:r>
        <w:rPr>
          <w:sz w:val="24"/>
        </w:rPr>
        <w:t xml:space="preserve"> </w:t>
      </w:r>
      <w:r>
        <w:rPr>
          <w:rFonts w:hint="eastAsia"/>
          <w:sz w:val="24"/>
        </w:rPr>
        <w:t>基本是</w:t>
      </w:r>
      <w:r>
        <w:rPr>
          <w:u w:val="single"/>
        </w:rPr>
        <w:t>   </w:t>
      </w:r>
      <w:r w:rsidR="008D1421"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sz w:val="24"/>
        </w:rPr>
        <w:t>；否</w:t>
      </w:r>
      <w:r>
        <w:rPr>
          <w:u w:val="single"/>
        </w:rPr>
        <w:t> </w:t>
      </w:r>
      <w:r w:rsidR="008D1421">
        <w:rPr>
          <w:rFonts w:hint="eastAsia"/>
          <w:u w:val="single"/>
        </w:rPr>
        <w:t xml:space="preserve">  </w:t>
      </w:r>
      <w:r>
        <w:rPr>
          <w:u w:val="single"/>
        </w:rPr>
        <w:t xml:space="preserve">  </w:t>
      </w:r>
      <w:r>
        <w:rPr>
          <w:rFonts w:hint="eastAsia"/>
          <w:sz w:val="24"/>
        </w:rPr>
        <w:t>。</w:t>
      </w:r>
    </w:p>
    <w:p w14:paraId="122786DF" w14:textId="780835A1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已完成总任务的百分数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％。</w:t>
      </w:r>
    </w:p>
    <w:p w14:paraId="116DC36D" w14:textId="37968317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  <w:u w:val="single"/>
        </w:rPr>
      </w:pPr>
      <w:r>
        <w:rPr>
          <w:sz w:val="24"/>
        </w:rPr>
        <w:t>4.</w:t>
      </w:r>
      <w:r>
        <w:rPr>
          <w:rFonts w:hint="eastAsia"/>
          <w:sz w:val="24"/>
        </w:rPr>
        <w:t>指导教师对毕业</w:t>
      </w:r>
      <w:r w:rsidR="008D1421">
        <w:rPr>
          <w:rFonts w:hint="eastAsia"/>
          <w:sz w:val="24"/>
        </w:rPr>
        <w:t>论文</w:t>
      </w:r>
      <w:r w:rsidR="008D1421">
        <w:rPr>
          <w:sz w:val="24"/>
        </w:rPr>
        <w:t xml:space="preserve"> </w:t>
      </w:r>
      <w:r>
        <w:rPr>
          <w:sz w:val="24"/>
        </w:rPr>
        <w:t>(</w:t>
      </w:r>
      <w:r w:rsidR="008D1421">
        <w:rPr>
          <w:rFonts w:hint="eastAsia"/>
          <w:sz w:val="24"/>
        </w:rPr>
        <w:t>设计</w:t>
      </w:r>
      <w:r>
        <w:rPr>
          <w:sz w:val="24"/>
        </w:rPr>
        <w:t>)</w:t>
      </w:r>
      <w:r>
        <w:rPr>
          <w:rFonts w:hint="eastAsia"/>
          <w:sz w:val="24"/>
        </w:rPr>
        <w:t>开题阶段工作的评语：好</w:t>
      </w:r>
      <w:r>
        <w:rPr>
          <w:u w:val="single"/>
        </w:rPr>
        <w:t xml:space="preserve">  </w:t>
      </w:r>
      <w:bookmarkStart w:id="0" w:name="one_11"/>
      <w:bookmarkEnd w:id="0"/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；较好</w:t>
      </w:r>
      <w:r>
        <w:rPr>
          <w:u w:val="single"/>
        </w:rPr>
        <w:t>   </w:t>
      </w:r>
      <w:bookmarkStart w:id="1" w:name="one_12"/>
      <w:bookmarkEnd w:id="1"/>
      <w:r w:rsidR="008D1421">
        <w:rPr>
          <w:rFonts w:hint="eastAsia"/>
          <w:u w:val="single"/>
        </w:rPr>
        <w:t xml:space="preserve">  </w:t>
      </w:r>
      <w:r>
        <w:rPr>
          <w:u w:val="single"/>
        </w:rPr>
        <w:t xml:space="preserve">   </w:t>
      </w:r>
      <w:r>
        <w:rPr>
          <w:rFonts w:hint="eastAsia"/>
          <w:sz w:val="24"/>
        </w:rPr>
        <w:t>；一般</w:t>
      </w:r>
      <w:r>
        <w:rPr>
          <w:u w:val="single"/>
        </w:rPr>
        <w:t>  </w:t>
      </w:r>
      <w:r w:rsidR="008D1421"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sz w:val="24"/>
        </w:rPr>
        <w:t>；差</w:t>
      </w:r>
      <w:r>
        <w:rPr>
          <w:u w:val="single"/>
        </w:rPr>
        <w:t xml:space="preserve">     </w:t>
      </w:r>
      <w:r>
        <w:rPr>
          <w:rFonts w:hint="eastAsia"/>
          <w:sz w:val="24"/>
        </w:rPr>
        <w:t>。</w:t>
      </w:r>
    </w:p>
    <w:p w14:paraId="3AEED8BB" w14:textId="77777777" w:rsidR="00F4726A" w:rsidRDefault="00F4726A">
      <w:pPr>
        <w:adjustRightInd w:val="0"/>
        <w:snapToGrid w:val="0"/>
        <w:spacing w:line="400" w:lineRule="exact"/>
        <w:ind w:firstLineChars="200" w:firstLine="300"/>
        <w:rPr>
          <w:sz w:val="15"/>
        </w:rPr>
      </w:pPr>
    </w:p>
    <w:p w14:paraId="77FD573F" w14:textId="77777777" w:rsidR="00F4726A" w:rsidRDefault="005C0AB1">
      <w:pPr>
        <w:adjustRightInd w:val="0"/>
        <w:snapToGrid w:val="0"/>
        <w:spacing w:line="400" w:lineRule="exact"/>
        <w:ind w:left="420"/>
        <w:rPr>
          <w:sz w:val="24"/>
        </w:rPr>
      </w:pPr>
      <w:r>
        <w:rPr>
          <w:rFonts w:hint="eastAsia"/>
          <w:sz w:val="24"/>
        </w:rPr>
        <w:t>二、学生前阶段工作态度和纪律情况</w:t>
      </w:r>
    </w:p>
    <w:p w14:paraId="4D08F982" w14:textId="1554F094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每周平均工作时间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；请假次数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；主要原因</w:t>
      </w:r>
      <w:r>
        <w:rPr>
          <w:sz w:val="24"/>
          <w:u w:val="single"/>
        </w:rPr>
        <w:t xml:space="preserve">  </w:t>
      </w:r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。</w:t>
      </w:r>
    </w:p>
    <w:p w14:paraId="6C58C02C" w14:textId="250F2F8E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对学生工作态度的评价：认真</w:t>
      </w:r>
      <w:r>
        <w:rPr>
          <w:u w:val="single"/>
        </w:rPr>
        <w:t xml:space="preserve"> </w:t>
      </w:r>
      <w:r w:rsidR="008D1421">
        <w:rPr>
          <w:rFonts w:hint="eastAsia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；一般</w:t>
      </w:r>
      <w:r>
        <w:rPr>
          <w:u w:val="single"/>
        </w:rPr>
        <w:t>  </w:t>
      </w:r>
      <w:r w:rsidR="008D1421">
        <w:rPr>
          <w:rFonts w:hint="eastAsia"/>
          <w:u w:val="single"/>
        </w:rPr>
        <w:t xml:space="preserve">  </w:t>
      </w:r>
      <w:r>
        <w:rPr>
          <w:u w:val="single"/>
        </w:rPr>
        <w:t xml:space="preserve">  </w:t>
      </w:r>
      <w:r>
        <w:rPr>
          <w:rFonts w:hint="eastAsia"/>
          <w:sz w:val="24"/>
        </w:rPr>
        <w:t>；不认真</w:t>
      </w:r>
      <w:r>
        <w:rPr>
          <w:u w:val="single"/>
        </w:rPr>
        <w:t xml:space="preserve">                       </w:t>
      </w:r>
      <w:r>
        <w:rPr>
          <w:rFonts w:hint="eastAsia"/>
          <w:sz w:val="24"/>
        </w:rPr>
        <w:t>。</w:t>
      </w:r>
    </w:p>
    <w:p w14:paraId="23D150EC" w14:textId="77777777" w:rsidR="00F4726A" w:rsidRDefault="00F4726A">
      <w:pPr>
        <w:adjustRightInd w:val="0"/>
        <w:snapToGrid w:val="0"/>
        <w:spacing w:line="400" w:lineRule="exact"/>
        <w:ind w:firstLineChars="200" w:firstLine="300"/>
        <w:rPr>
          <w:sz w:val="15"/>
        </w:rPr>
      </w:pPr>
    </w:p>
    <w:p w14:paraId="301A27CE" w14:textId="77777777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三、中期检查综合评价</w:t>
      </w:r>
    </w:p>
    <w:p w14:paraId="7675DAE8" w14:textId="77777777" w:rsidR="00F4726A" w:rsidRDefault="005C0AB1">
      <w:pPr>
        <w:adjustRightInd w:val="0"/>
        <w:snapToGrid w:val="0"/>
        <w:spacing w:line="400" w:lineRule="exact"/>
        <w:ind w:left="42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综合评价</w:t>
      </w:r>
    </w:p>
    <w:p w14:paraId="7F494FCC" w14:textId="1DA9707B" w:rsidR="008D1421" w:rsidRPr="008D1421" w:rsidRDefault="008D1421">
      <w:pPr>
        <w:adjustRightInd w:val="0"/>
        <w:snapToGrid w:val="0"/>
        <w:spacing w:line="400" w:lineRule="exact"/>
        <w:ind w:left="420"/>
        <w:rPr>
          <w:sz w:val="24"/>
          <w:u w:val="single"/>
        </w:rPr>
      </w:pPr>
      <w:r w:rsidRPr="008D1421">
        <w:rPr>
          <w:rFonts w:hint="eastAsia"/>
          <w:sz w:val="24"/>
          <w:u w:val="single"/>
        </w:rPr>
        <w:t xml:space="preserve">                                                               </w:t>
      </w:r>
    </w:p>
    <w:p w14:paraId="225BE4A7" w14:textId="554EC940" w:rsidR="00F4726A" w:rsidRDefault="005C0AB1">
      <w:pPr>
        <w:adjustRightInd w:val="0"/>
        <w:snapToGrid w:val="0"/>
        <w:spacing w:line="400" w:lineRule="exact"/>
        <w:ind w:left="42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存在问题及改进措施</w:t>
      </w:r>
    </w:p>
    <w:p w14:paraId="3A5FA393" w14:textId="77777777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bookmarkStart w:id="2" w:name="three_2"/>
      <w:bookmarkEnd w:id="2"/>
      <w:r>
        <w:rPr>
          <w:rFonts w:hint="eastAsia"/>
          <w:sz w:val="24"/>
        </w:rPr>
        <w:t>找工作同实验有所冲突，建议合理安排，保障顺利完成论文。</w:t>
      </w:r>
    </w:p>
    <w:p w14:paraId="02130E21" w14:textId="77777777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四、中期检查总体评价</w:t>
      </w:r>
    </w:p>
    <w:p w14:paraId="3011C5A8" w14:textId="3F2DA63A" w:rsidR="00F4726A" w:rsidRDefault="005C0AB1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好</w:t>
      </w:r>
      <w:r>
        <w:rPr>
          <w:u w:val="single"/>
        </w:rPr>
        <w:t xml:space="preserve">  </w:t>
      </w:r>
      <w:bookmarkStart w:id="3" w:name="four_1"/>
      <w:bookmarkEnd w:id="3"/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</w:t>
      </w:r>
      <w:r>
        <w:rPr>
          <w:sz w:val="24"/>
        </w:rPr>
        <w:t xml:space="preserve"> </w:t>
      </w:r>
      <w:r>
        <w:rPr>
          <w:rFonts w:hint="eastAsia"/>
          <w:sz w:val="24"/>
        </w:rPr>
        <w:t>较好</w:t>
      </w:r>
      <w:r>
        <w:rPr>
          <w:u w:val="single"/>
        </w:rPr>
        <w:t>    </w:t>
      </w:r>
      <w:bookmarkStart w:id="4" w:name="four_2"/>
      <w:bookmarkEnd w:id="4"/>
      <w:r w:rsidR="008D1421">
        <w:rPr>
          <w:rFonts w:hint="eastAsia"/>
          <w:u w:val="single"/>
        </w:rPr>
        <w:t xml:space="preserve">  </w:t>
      </w:r>
      <w:r>
        <w:rPr>
          <w:u w:val="single"/>
        </w:rPr>
        <w:t xml:space="preserve">  </w:t>
      </w:r>
      <w:r>
        <w:rPr>
          <w:rFonts w:hint="eastAsia"/>
          <w:sz w:val="24"/>
        </w:rPr>
        <w:t>；一般</w:t>
      </w:r>
      <w:r>
        <w:rPr>
          <w:u w:val="single"/>
        </w:rPr>
        <w:t>    </w:t>
      </w:r>
      <w:bookmarkStart w:id="5" w:name="four_3"/>
      <w:bookmarkEnd w:id="5"/>
      <w:r>
        <w:rPr>
          <w:u w:val="single"/>
        </w:rPr>
        <w:t xml:space="preserve">  </w:t>
      </w:r>
      <w:r>
        <w:rPr>
          <w:rFonts w:hint="eastAsia"/>
          <w:sz w:val="24"/>
        </w:rPr>
        <w:t>；</w:t>
      </w:r>
      <w:r>
        <w:rPr>
          <w:sz w:val="24"/>
        </w:rPr>
        <w:t xml:space="preserve"> </w:t>
      </w:r>
      <w:r>
        <w:rPr>
          <w:rFonts w:hint="eastAsia"/>
          <w:sz w:val="24"/>
        </w:rPr>
        <w:t>差</w:t>
      </w:r>
      <w:r>
        <w:rPr>
          <w:u w:val="single"/>
        </w:rPr>
        <w:t>     </w:t>
      </w:r>
      <w:bookmarkStart w:id="6" w:name="four_4"/>
      <w:bookmarkEnd w:id="6"/>
      <w:r>
        <w:rPr>
          <w:u w:val="single"/>
        </w:rPr>
        <w:t xml:space="preserve"> </w:t>
      </w:r>
      <w:r>
        <w:rPr>
          <w:rFonts w:hint="eastAsia"/>
          <w:sz w:val="24"/>
        </w:rPr>
        <w:t>。</w:t>
      </w:r>
    </w:p>
    <w:p w14:paraId="34D88451" w14:textId="77777777" w:rsidR="00F4726A" w:rsidRDefault="005C0AB1">
      <w:pPr>
        <w:adjustRightInd w:val="0"/>
        <w:snapToGrid w:val="0"/>
        <w:spacing w:line="1000" w:lineRule="exact"/>
        <w:ind w:firstLineChars="1800" w:firstLine="4320"/>
        <w:rPr>
          <w:sz w:val="24"/>
          <w:u w:val="single"/>
        </w:rPr>
      </w:pPr>
      <w:r>
        <w:rPr>
          <w:rFonts w:hint="eastAsia"/>
          <w:sz w:val="24"/>
        </w:rPr>
        <w:t>检查教师：</w:t>
      </w:r>
      <w:r>
        <w:rPr>
          <w:rFonts w:hint="eastAsia"/>
          <w:sz w:val="24"/>
        </w:rPr>
        <w:t xml:space="preserve"> </w:t>
      </w:r>
      <w:r>
        <w:rPr>
          <w:sz w:val="24"/>
          <w:u w:val="single"/>
        </w:rPr>
        <w:t>     </w:t>
      </w:r>
      <w:r>
        <w:rPr>
          <w:noProof/>
          <w:sz w:val="24"/>
          <w:u w:val="single"/>
        </w:rPr>
        <w:drawing>
          <wp:inline distT="0" distB="0" distL="114300" distR="114300" wp14:anchorId="177EA28B" wp14:editId="702E7FA4">
            <wp:extent cx="1266825" cy="504825"/>
            <wp:effectExtent l="0" t="0" r="9525" b="952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u w:val="single"/>
        </w:rPr>
        <w:t xml:space="preserve">   </w:t>
      </w:r>
    </w:p>
    <w:p w14:paraId="7158F070" w14:textId="54610318" w:rsidR="00F4726A" w:rsidRDefault="005C0AB1">
      <w:pPr>
        <w:adjustRightInd w:val="0"/>
        <w:snapToGrid w:val="0"/>
        <w:spacing w:line="400" w:lineRule="atLeast"/>
        <w:ind w:firstLineChars="1800" w:firstLine="4320"/>
        <w:rPr>
          <w:bCs/>
          <w:color w:val="000000"/>
          <w:sz w:val="32"/>
        </w:rPr>
      </w:pPr>
      <w:r>
        <w:rPr>
          <w:rFonts w:hint="eastAsia"/>
          <w:sz w:val="24"/>
        </w:rPr>
        <w:t>检查时间：</w:t>
      </w:r>
      <w:r>
        <w:rPr>
          <w:sz w:val="24"/>
          <w:u w:val="single"/>
        </w:rPr>
        <w:t xml:space="preserve"> </w:t>
      </w:r>
      <w:bookmarkStart w:id="7" w:name="year"/>
      <w:bookmarkEnd w:id="7"/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bookmarkStart w:id="8" w:name="month"/>
      <w:bookmarkEnd w:id="8"/>
      <w:r w:rsidR="008D1421"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</w:t>
      </w:r>
      <w:bookmarkStart w:id="9" w:name="day"/>
      <w:bookmarkEnd w:id="9"/>
      <w:r w:rsidR="008D1421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 w14:paraId="7C0CF0CB" w14:textId="77777777" w:rsidR="00F4726A" w:rsidRDefault="00F4726A"/>
    <w:sectPr w:rsidR="00F47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58C07" w14:textId="77777777" w:rsidR="003A594F" w:rsidRDefault="003A594F" w:rsidP="008D1421">
      <w:r>
        <w:separator/>
      </w:r>
    </w:p>
  </w:endnote>
  <w:endnote w:type="continuationSeparator" w:id="0">
    <w:p w14:paraId="36CA23ED" w14:textId="77777777" w:rsidR="003A594F" w:rsidRDefault="003A594F" w:rsidP="008D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D7A7" w14:textId="77777777" w:rsidR="003A594F" w:rsidRDefault="003A594F" w:rsidP="008D1421">
      <w:r>
        <w:separator/>
      </w:r>
    </w:p>
  </w:footnote>
  <w:footnote w:type="continuationSeparator" w:id="0">
    <w:p w14:paraId="2AAEC03E" w14:textId="77777777" w:rsidR="003A594F" w:rsidRDefault="003A594F" w:rsidP="008D1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65"/>
    <w:rsid w:val="00014988"/>
    <w:rsid w:val="000B360F"/>
    <w:rsid w:val="000E6E85"/>
    <w:rsid w:val="00107790"/>
    <w:rsid w:val="0011164A"/>
    <w:rsid w:val="00124665"/>
    <w:rsid w:val="0015421D"/>
    <w:rsid w:val="001B2B6B"/>
    <w:rsid w:val="001C240E"/>
    <w:rsid w:val="002E3F67"/>
    <w:rsid w:val="003035B1"/>
    <w:rsid w:val="0030440A"/>
    <w:rsid w:val="00322DF7"/>
    <w:rsid w:val="00354787"/>
    <w:rsid w:val="003A594F"/>
    <w:rsid w:val="003F7819"/>
    <w:rsid w:val="00414C3E"/>
    <w:rsid w:val="0041742B"/>
    <w:rsid w:val="00496ED3"/>
    <w:rsid w:val="004B07C4"/>
    <w:rsid w:val="005A2DD0"/>
    <w:rsid w:val="005C0AB1"/>
    <w:rsid w:val="00613301"/>
    <w:rsid w:val="00615455"/>
    <w:rsid w:val="00661114"/>
    <w:rsid w:val="006A4EBD"/>
    <w:rsid w:val="006D10B5"/>
    <w:rsid w:val="0078236F"/>
    <w:rsid w:val="007F21F9"/>
    <w:rsid w:val="00824C1D"/>
    <w:rsid w:val="0082647D"/>
    <w:rsid w:val="00863E56"/>
    <w:rsid w:val="0087593C"/>
    <w:rsid w:val="00893C28"/>
    <w:rsid w:val="00895D29"/>
    <w:rsid w:val="008A6B4A"/>
    <w:rsid w:val="008D1421"/>
    <w:rsid w:val="00982041"/>
    <w:rsid w:val="0099020D"/>
    <w:rsid w:val="009969A3"/>
    <w:rsid w:val="00A51D48"/>
    <w:rsid w:val="00A567F1"/>
    <w:rsid w:val="00AD2C58"/>
    <w:rsid w:val="00B12866"/>
    <w:rsid w:val="00B23C62"/>
    <w:rsid w:val="00B2664E"/>
    <w:rsid w:val="00B46278"/>
    <w:rsid w:val="00C15C93"/>
    <w:rsid w:val="00C62213"/>
    <w:rsid w:val="00C7271D"/>
    <w:rsid w:val="00D52D24"/>
    <w:rsid w:val="00DD0DFE"/>
    <w:rsid w:val="00E27A08"/>
    <w:rsid w:val="00E31A97"/>
    <w:rsid w:val="00E9315E"/>
    <w:rsid w:val="00EA7A1C"/>
    <w:rsid w:val="00F15006"/>
    <w:rsid w:val="00F4726A"/>
    <w:rsid w:val="00FA1621"/>
    <w:rsid w:val="00FB24BF"/>
    <w:rsid w:val="4544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7FF944"/>
  <w15:docId w15:val="{0B46D784-3C9B-4D59-ACFC-6FB3E7BA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8D14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D1421"/>
    <w:rPr>
      <w:kern w:val="2"/>
      <w:sz w:val="18"/>
      <w:szCs w:val="18"/>
    </w:rPr>
  </w:style>
  <w:style w:type="paragraph" w:styleId="a6">
    <w:name w:val="footer"/>
    <w:basedOn w:val="a"/>
    <w:link w:val="a7"/>
    <w:rsid w:val="008D1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D14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南京林业大学毕业设计(论文)中期检查登记表</dc:title>
  <dc:creator>admin</dc:creator>
  <cp:lastModifiedBy>Mingfeng Fang</cp:lastModifiedBy>
  <cp:revision>4</cp:revision>
  <dcterms:created xsi:type="dcterms:W3CDTF">2024-10-21T08:55:00Z</dcterms:created>
  <dcterms:modified xsi:type="dcterms:W3CDTF">2024-11-18T03:04:00Z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AB1DEDDFC4BA4B2DBDD7B64515AF3E8F_13</vt:lpwstr>
  </property>
</Properties>
</file>