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04" w:rsidRPr="00B137C6" w:rsidRDefault="000C5A04" w:rsidP="000C5A04">
      <w:pPr>
        <w:pStyle w:val="1"/>
        <w:spacing w:before="0" w:after="0"/>
        <w:jc w:val="center"/>
        <w:rPr>
          <w:rFonts w:ascii="方正大标宋简体" w:eastAsia="方正大标宋简体"/>
          <w:b w:val="0"/>
          <w:sz w:val="36"/>
          <w:szCs w:val="36"/>
        </w:rPr>
      </w:pPr>
      <w:bookmarkStart w:id="0" w:name="_Toc336280670"/>
      <w:r w:rsidRPr="00B137C6">
        <w:rPr>
          <w:rFonts w:ascii="方正大标宋简体" w:eastAsia="方正大标宋简体" w:hint="eastAsia"/>
          <w:b w:val="0"/>
          <w:sz w:val="36"/>
          <w:szCs w:val="36"/>
        </w:rPr>
        <w:t>南京林业大学关于教师新开课和开新课的若干规定</w:t>
      </w:r>
      <w:bookmarkEnd w:id="0"/>
    </w:p>
    <w:p w:rsidR="000C5A04" w:rsidRPr="003B059D" w:rsidRDefault="000C5A04" w:rsidP="0045209B">
      <w:pPr>
        <w:spacing w:beforeLines="50" w:afterLines="100" w:line="400" w:lineRule="exact"/>
        <w:jc w:val="center"/>
        <w:rPr>
          <w:rFonts w:ascii="楷体_GB2312" w:eastAsia="楷体_GB2312"/>
          <w:bCs/>
        </w:rPr>
      </w:pPr>
      <w:r w:rsidRPr="003B059D">
        <w:rPr>
          <w:rFonts w:ascii="楷体_GB2312" w:eastAsia="楷体_GB2312" w:hint="eastAsia"/>
          <w:bCs/>
        </w:rPr>
        <w:t>南林教[2003]62号</w:t>
      </w:r>
    </w:p>
    <w:p w:rsidR="000C5A04" w:rsidRPr="006B5797" w:rsidRDefault="000C5A04" w:rsidP="000C5A04">
      <w:pPr>
        <w:spacing w:line="360" w:lineRule="exact"/>
        <w:ind w:firstLineChars="200" w:firstLine="420"/>
        <w:rPr>
          <w:rFonts w:ascii="宋体" w:hAnsi="宋体"/>
          <w:sz w:val="21"/>
          <w:szCs w:val="21"/>
        </w:rPr>
      </w:pPr>
      <w:r w:rsidRPr="006B5797">
        <w:rPr>
          <w:rFonts w:ascii="宋体" w:hAnsi="宋体" w:hint="eastAsia"/>
          <w:sz w:val="21"/>
          <w:szCs w:val="21"/>
        </w:rPr>
        <w:t>为保证我校的教学质量，提高人才培养质量，特制定教师开新课和新开课的有关规定。</w:t>
      </w:r>
    </w:p>
    <w:p w:rsidR="000C5A04" w:rsidRPr="006B5797" w:rsidRDefault="000C5A04" w:rsidP="000C5A04">
      <w:pPr>
        <w:spacing w:line="360" w:lineRule="exact"/>
        <w:ind w:firstLineChars="200" w:firstLine="420"/>
        <w:rPr>
          <w:rFonts w:ascii="宋体" w:hAnsi="宋体"/>
          <w:b/>
          <w:bCs/>
          <w:sz w:val="21"/>
          <w:szCs w:val="21"/>
        </w:rPr>
      </w:pPr>
      <w:r>
        <w:rPr>
          <w:rFonts w:ascii="宋体" w:hAnsi="宋体" w:hint="eastAsia"/>
          <w:sz w:val="21"/>
          <w:szCs w:val="21"/>
        </w:rPr>
        <w:t>一、</w:t>
      </w:r>
      <w:r w:rsidRPr="006B5797">
        <w:rPr>
          <w:rFonts w:ascii="宋体" w:hAnsi="宋体" w:hint="eastAsia"/>
          <w:sz w:val="21"/>
          <w:szCs w:val="21"/>
        </w:rPr>
        <w:t>新开课</w:t>
      </w:r>
    </w:p>
    <w:p w:rsidR="000C5A04" w:rsidRPr="006B5797" w:rsidRDefault="000C5A04" w:rsidP="000C5A04">
      <w:pPr>
        <w:spacing w:line="360" w:lineRule="exact"/>
        <w:ind w:firstLineChars="200" w:firstLine="420"/>
        <w:rPr>
          <w:rFonts w:ascii="宋体" w:hAnsi="宋体"/>
          <w:sz w:val="21"/>
          <w:szCs w:val="21"/>
        </w:rPr>
      </w:pPr>
      <w:r w:rsidRPr="006B5797">
        <w:rPr>
          <w:rFonts w:ascii="宋体" w:hAnsi="宋体" w:hint="eastAsia"/>
          <w:sz w:val="21"/>
          <w:szCs w:val="21"/>
        </w:rPr>
        <w:t>1、新开课是指教师本人第一次开的课程。包括：刚从事教学工作的青年教师、由校内其它岗位转到教学岗位从事教学工作的教师及由外单位新调入本校从事教学工作等教师开课。</w:t>
      </w:r>
    </w:p>
    <w:p w:rsidR="000C5A04" w:rsidRPr="006B5797" w:rsidRDefault="000C5A04" w:rsidP="000C5A04">
      <w:pPr>
        <w:spacing w:line="360" w:lineRule="exact"/>
        <w:ind w:firstLineChars="200" w:firstLine="420"/>
        <w:rPr>
          <w:rFonts w:ascii="宋体" w:hAnsi="宋体"/>
          <w:sz w:val="21"/>
          <w:szCs w:val="21"/>
        </w:rPr>
      </w:pPr>
      <w:r w:rsidRPr="006B5797">
        <w:rPr>
          <w:rFonts w:ascii="宋体" w:hAnsi="宋体" w:hint="eastAsia"/>
          <w:sz w:val="21"/>
          <w:szCs w:val="21"/>
        </w:rPr>
        <w:t>2、开课教师应具备的条件。开课教师在担任某一课程授课任务前，应听本课程其他教师讲课一遍以上，并记录一套完整的听课笔记。任课前应根据课程教学大纲完成一个学期的2/3以上的教案和讲稿以及全部习题，熟悉必要的实验（实习）及上机操作，并填写一套安排合理、符合教学基本要求的教学日历。</w:t>
      </w:r>
    </w:p>
    <w:p w:rsidR="000C5A04" w:rsidRPr="006B5797" w:rsidRDefault="000C5A04" w:rsidP="000C5A04">
      <w:pPr>
        <w:spacing w:line="360" w:lineRule="exact"/>
        <w:ind w:firstLineChars="200" w:firstLine="420"/>
        <w:rPr>
          <w:rFonts w:ascii="宋体" w:hAnsi="宋体"/>
          <w:sz w:val="21"/>
          <w:szCs w:val="21"/>
        </w:rPr>
      </w:pPr>
      <w:r w:rsidRPr="006B5797">
        <w:rPr>
          <w:rFonts w:ascii="宋体" w:hAnsi="宋体" w:hint="eastAsia"/>
          <w:sz w:val="21"/>
          <w:szCs w:val="21"/>
        </w:rPr>
        <w:t>3、教师开课前必须填写《新开课申请表》，通过由院、系组织的试讲，试讲通过后，</w:t>
      </w:r>
      <w:r w:rsidRPr="006B5797">
        <w:rPr>
          <w:rFonts w:ascii="宋体" w:hAnsi="宋体"/>
          <w:sz w:val="21"/>
          <w:szCs w:val="21"/>
        </w:rPr>
        <w:t>经学院分管教学的领导审核后，</w:t>
      </w:r>
      <w:r w:rsidRPr="006B5797">
        <w:rPr>
          <w:rFonts w:ascii="宋体" w:hAnsi="宋体" w:hint="eastAsia"/>
          <w:sz w:val="21"/>
          <w:szCs w:val="21"/>
        </w:rPr>
        <w:t>报教务处批准后，可以讲授该门课程。</w:t>
      </w:r>
    </w:p>
    <w:p w:rsidR="000C5A04" w:rsidRPr="006B5797" w:rsidRDefault="000C5A04" w:rsidP="000C5A04">
      <w:pPr>
        <w:spacing w:line="360" w:lineRule="exact"/>
        <w:ind w:firstLineChars="200" w:firstLine="420"/>
        <w:rPr>
          <w:rFonts w:ascii="宋体" w:hAnsi="宋体"/>
          <w:sz w:val="21"/>
          <w:szCs w:val="21"/>
        </w:rPr>
      </w:pPr>
      <w:r>
        <w:rPr>
          <w:rFonts w:ascii="宋体" w:hAnsi="宋体" w:hint="eastAsia"/>
          <w:sz w:val="21"/>
          <w:szCs w:val="21"/>
        </w:rPr>
        <w:t>二、</w:t>
      </w:r>
      <w:r w:rsidRPr="006B5797">
        <w:rPr>
          <w:rFonts w:ascii="宋体" w:hAnsi="宋体" w:hint="eastAsia"/>
          <w:sz w:val="21"/>
          <w:szCs w:val="21"/>
        </w:rPr>
        <w:t>开新课</w:t>
      </w:r>
    </w:p>
    <w:p w:rsidR="000C5A04" w:rsidRPr="006B5797" w:rsidRDefault="000C5A04" w:rsidP="000C5A04">
      <w:pPr>
        <w:spacing w:line="360" w:lineRule="exact"/>
        <w:ind w:firstLineChars="200" w:firstLine="420"/>
        <w:rPr>
          <w:rFonts w:ascii="宋体" w:hAnsi="宋体"/>
          <w:sz w:val="21"/>
          <w:szCs w:val="21"/>
        </w:rPr>
      </w:pPr>
      <w:r w:rsidRPr="006B5797">
        <w:rPr>
          <w:rFonts w:ascii="宋体" w:hAnsi="宋体" w:hint="eastAsia"/>
          <w:sz w:val="21"/>
          <w:szCs w:val="21"/>
        </w:rPr>
        <w:t>1、开新课是指校内从未开过的课程。</w:t>
      </w:r>
    </w:p>
    <w:p w:rsidR="000C5A04" w:rsidRPr="006B5797" w:rsidRDefault="000C5A04" w:rsidP="000C5A04">
      <w:pPr>
        <w:spacing w:line="360" w:lineRule="exact"/>
        <w:ind w:firstLineChars="200" w:firstLine="420"/>
        <w:rPr>
          <w:rFonts w:ascii="宋体" w:hAnsi="宋体"/>
          <w:sz w:val="21"/>
          <w:szCs w:val="21"/>
        </w:rPr>
      </w:pPr>
      <w:r w:rsidRPr="006B5797">
        <w:rPr>
          <w:rFonts w:ascii="宋体" w:hAnsi="宋体" w:hint="eastAsia"/>
          <w:sz w:val="21"/>
          <w:szCs w:val="21"/>
        </w:rPr>
        <w:t>2、开新课教师应具备的条件。开新课的教师在任课前必须了解该课程的基本教学要求、教学大纲和课程内容，并对本课程所属学科以及与课程内容相关的其它学科知识有一定的了解，通读指定的教材和相关参考书或资料，并以此为备课依据，任课前应完成一个学期的2/3以上的教案和讲稿以及全部习题，熟悉必要的实验（实习）及上机操作，并填写一套安排合理、符合教学基本要求的教学日历。</w:t>
      </w:r>
    </w:p>
    <w:p w:rsidR="000C5A04" w:rsidRPr="006B5797" w:rsidRDefault="000C5A04" w:rsidP="000C5A04">
      <w:pPr>
        <w:spacing w:line="360" w:lineRule="exact"/>
        <w:ind w:firstLineChars="200" w:firstLine="420"/>
        <w:rPr>
          <w:rFonts w:ascii="宋体" w:hAnsi="宋体"/>
          <w:sz w:val="21"/>
          <w:szCs w:val="21"/>
        </w:rPr>
      </w:pPr>
      <w:r w:rsidRPr="006B5797">
        <w:rPr>
          <w:rFonts w:ascii="宋体" w:hAnsi="宋体" w:hint="eastAsia"/>
          <w:sz w:val="21"/>
          <w:szCs w:val="21"/>
        </w:rPr>
        <w:t>3、开新课的教师应具有与该课程内容相关的工作经验。</w:t>
      </w:r>
    </w:p>
    <w:p w:rsidR="000C5A04" w:rsidRPr="006B5797" w:rsidRDefault="000C5A04" w:rsidP="000C5A04">
      <w:pPr>
        <w:spacing w:line="360" w:lineRule="exact"/>
        <w:ind w:firstLineChars="200" w:firstLine="420"/>
        <w:rPr>
          <w:rFonts w:ascii="宋体" w:hAnsi="宋体"/>
          <w:sz w:val="21"/>
          <w:szCs w:val="21"/>
        </w:rPr>
      </w:pPr>
      <w:r w:rsidRPr="006B5797">
        <w:rPr>
          <w:rFonts w:ascii="宋体" w:hAnsi="宋体" w:hint="eastAsia"/>
          <w:sz w:val="21"/>
          <w:szCs w:val="21"/>
        </w:rPr>
        <w:t>5、开新课的教师必须填写《开新课申请表》，并将有关教学资料及文件报系、学院检查后，通过由院、系组织的试讲，</w:t>
      </w:r>
      <w:r w:rsidRPr="006B5797">
        <w:rPr>
          <w:rFonts w:ascii="宋体" w:hAnsi="宋体"/>
          <w:sz w:val="21"/>
          <w:szCs w:val="21"/>
        </w:rPr>
        <w:t>经学院分管教学的领导审核</w:t>
      </w:r>
      <w:r w:rsidRPr="006B5797">
        <w:rPr>
          <w:rFonts w:ascii="宋体" w:hAnsi="宋体" w:hint="eastAsia"/>
          <w:sz w:val="21"/>
          <w:szCs w:val="21"/>
        </w:rPr>
        <w:t>同意</w:t>
      </w:r>
      <w:r w:rsidRPr="006B5797">
        <w:rPr>
          <w:rFonts w:ascii="宋体" w:hAnsi="宋体"/>
          <w:sz w:val="21"/>
          <w:szCs w:val="21"/>
        </w:rPr>
        <w:t>后，</w:t>
      </w:r>
      <w:r w:rsidRPr="006B5797">
        <w:rPr>
          <w:rFonts w:ascii="宋体" w:hAnsi="宋体" w:hint="eastAsia"/>
          <w:sz w:val="21"/>
          <w:szCs w:val="21"/>
        </w:rPr>
        <w:t>报教务处批准后方可开课。</w:t>
      </w:r>
    </w:p>
    <w:p w:rsidR="000C5A04" w:rsidRPr="006B5797" w:rsidRDefault="000C5A04" w:rsidP="000C5A04">
      <w:pPr>
        <w:spacing w:line="360" w:lineRule="exact"/>
        <w:ind w:firstLineChars="200" w:firstLine="420"/>
        <w:rPr>
          <w:rFonts w:ascii="宋体" w:hAnsi="宋体"/>
          <w:sz w:val="21"/>
          <w:szCs w:val="21"/>
        </w:rPr>
      </w:pPr>
      <w:r w:rsidRPr="006B5797">
        <w:rPr>
          <w:rFonts w:ascii="宋体" w:hAnsi="宋体" w:hint="eastAsia"/>
          <w:sz w:val="21"/>
          <w:szCs w:val="21"/>
        </w:rPr>
        <w:t>三、教务处在每学期教学任务书落实前，办理相关审批手续，其他时间概不受理。各院、系（部）应合理安排申请人的试讲时间，并在教师试讲前三天，将试讲教师姓名、所讲课程及时间地点报教务处备案。</w:t>
      </w:r>
    </w:p>
    <w:p w:rsidR="000C5A04" w:rsidRDefault="000C5A04" w:rsidP="000C5A04">
      <w:pPr>
        <w:spacing w:line="360" w:lineRule="exact"/>
        <w:ind w:firstLineChars="200" w:firstLine="420"/>
      </w:pPr>
      <w:r w:rsidRPr="006B5797">
        <w:rPr>
          <w:rFonts w:ascii="宋体" w:hAnsi="宋体" w:hint="eastAsia"/>
          <w:sz w:val="21"/>
          <w:szCs w:val="21"/>
        </w:rPr>
        <w:t>四、院、系（部）应在每学期开学初将新开课和开新课教师的名单报教务处，以便跟踪、测评和检查其教学效果。</w:t>
      </w:r>
      <w:r>
        <w:rPr>
          <w:rFonts w:hint="eastAsia"/>
        </w:rPr>
        <w:t xml:space="preserve">                     </w:t>
      </w:r>
    </w:p>
    <w:p w:rsidR="000C5A04" w:rsidRDefault="000C5A04" w:rsidP="000C5A04">
      <w:pPr>
        <w:spacing w:line="600" w:lineRule="exact"/>
        <w:ind w:firstLine="5400"/>
      </w:pPr>
    </w:p>
    <w:p w:rsidR="000C5A04" w:rsidRDefault="000C5A04" w:rsidP="000C5A04">
      <w:pPr>
        <w:spacing w:line="600" w:lineRule="exact"/>
        <w:ind w:firstLine="5400"/>
      </w:pPr>
    </w:p>
    <w:p w:rsidR="000C5A04" w:rsidRDefault="000C5A04" w:rsidP="000C5A04"/>
    <w:sectPr w:rsidR="000C5A04" w:rsidSect="00E978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29E" w:rsidRDefault="00F4029E" w:rsidP="000C5A04">
      <w:r>
        <w:separator/>
      </w:r>
    </w:p>
  </w:endnote>
  <w:endnote w:type="continuationSeparator" w:id="1">
    <w:p w:rsidR="00F4029E" w:rsidRDefault="00F4029E" w:rsidP="000C5A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大标宋简体">
    <w:altName w:val="宋体"/>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29E" w:rsidRDefault="00F4029E" w:rsidP="000C5A04">
      <w:r>
        <w:separator/>
      </w:r>
    </w:p>
  </w:footnote>
  <w:footnote w:type="continuationSeparator" w:id="1">
    <w:p w:rsidR="00F4029E" w:rsidRDefault="00F4029E" w:rsidP="000C5A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5A04"/>
    <w:rsid w:val="000C5A04"/>
    <w:rsid w:val="002C090B"/>
    <w:rsid w:val="0045209B"/>
    <w:rsid w:val="00E9783E"/>
    <w:rsid w:val="00F402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04"/>
    <w:pPr>
      <w:widowControl w:val="0"/>
      <w:jc w:val="both"/>
    </w:pPr>
    <w:rPr>
      <w:rFonts w:ascii="Times New Roman" w:eastAsia="宋体" w:hAnsi="Times New Roman" w:cs="Times New Roman"/>
      <w:color w:val="000000"/>
      <w:sz w:val="24"/>
      <w:szCs w:val="24"/>
    </w:rPr>
  </w:style>
  <w:style w:type="paragraph" w:styleId="1">
    <w:name w:val="heading 1"/>
    <w:basedOn w:val="a"/>
    <w:next w:val="a"/>
    <w:link w:val="1Char"/>
    <w:qFormat/>
    <w:rsid w:val="000C5A0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5A04"/>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sz w:val="18"/>
      <w:szCs w:val="18"/>
    </w:rPr>
  </w:style>
  <w:style w:type="character" w:customStyle="1" w:styleId="Char">
    <w:name w:val="页眉 Char"/>
    <w:basedOn w:val="a0"/>
    <w:link w:val="a3"/>
    <w:uiPriority w:val="99"/>
    <w:semiHidden/>
    <w:rsid w:val="000C5A04"/>
    <w:rPr>
      <w:sz w:val="18"/>
      <w:szCs w:val="18"/>
    </w:rPr>
  </w:style>
  <w:style w:type="paragraph" w:styleId="a4">
    <w:name w:val="footer"/>
    <w:basedOn w:val="a"/>
    <w:link w:val="Char0"/>
    <w:uiPriority w:val="99"/>
    <w:semiHidden/>
    <w:unhideWhenUsed/>
    <w:rsid w:val="000C5A04"/>
    <w:pPr>
      <w:tabs>
        <w:tab w:val="center" w:pos="4153"/>
        <w:tab w:val="right" w:pos="8306"/>
      </w:tabs>
      <w:snapToGrid w:val="0"/>
      <w:jc w:val="left"/>
    </w:pPr>
    <w:rPr>
      <w:rFonts w:asciiTheme="minorHAnsi" w:eastAsiaTheme="minorEastAsia" w:hAnsiTheme="minorHAnsi" w:cstheme="minorBidi"/>
      <w:color w:val="auto"/>
      <w:sz w:val="18"/>
      <w:szCs w:val="18"/>
    </w:rPr>
  </w:style>
  <w:style w:type="character" w:customStyle="1" w:styleId="Char0">
    <w:name w:val="页脚 Char"/>
    <w:basedOn w:val="a0"/>
    <w:link w:val="a4"/>
    <w:uiPriority w:val="99"/>
    <w:semiHidden/>
    <w:rsid w:val="000C5A04"/>
    <w:rPr>
      <w:sz w:val="18"/>
      <w:szCs w:val="18"/>
    </w:rPr>
  </w:style>
  <w:style w:type="character" w:customStyle="1" w:styleId="1Char">
    <w:name w:val="标题 1 Char"/>
    <w:basedOn w:val="a0"/>
    <w:link w:val="1"/>
    <w:rsid w:val="000C5A04"/>
    <w:rPr>
      <w:rFonts w:ascii="Times New Roman" w:eastAsia="宋体" w:hAnsi="Times New Roman" w:cs="Times New Roman"/>
      <w:b/>
      <w:bCs/>
      <w:color w:val="000000"/>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2015-11-26T00:22:00Z</dcterms:created>
  <dcterms:modified xsi:type="dcterms:W3CDTF">2016-03-09T00:38:00Z</dcterms:modified>
</cp:coreProperties>
</file>