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6F" w:rsidRPr="007D6012" w:rsidRDefault="004F256F" w:rsidP="004F256F">
      <w:pPr>
        <w:pStyle w:val="1"/>
        <w:spacing w:before="0" w:after="0" w:line="593" w:lineRule="auto"/>
        <w:jc w:val="center"/>
        <w:rPr>
          <w:rFonts w:ascii="方正大标宋简体" w:eastAsia="方正大标宋简体"/>
          <w:b w:val="0"/>
          <w:sz w:val="36"/>
          <w:szCs w:val="36"/>
        </w:rPr>
      </w:pPr>
      <w:bookmarkStart w:id="0" w:name="_Toc336280708"/>
      <w:r w:rsidRPr="007D6012">
        <w:rPr>
          <w:rFonts w:ascii="方正大标宋简体" w:eastAsia="方正大标宋简体" w:hint="eastAsia"/>
          <w:b w:val="0"/>
          <w:sz w:val="36"/>
          <w:szCs w:val="36"/>
        </w:rPr>
        <w:t>南京林业大学关于推进双语教学的实施意见</w:t>
      </w:r>
      <w:r w:rsidRPr="007D6012">
        <w:rPr>
          <w:rFonts w:ascii="方正大标宋简体" w:eastAsia="方正大标宋简体"/>
          <w:b w:val="0"/>
          <w:sz w:val="36"/>
          <w:szCs w:val="36"/>
        </w:rPr>
        <w:t>(</w:t>
      </w:r>
      <w:r w:rsidRPr="007D6012">
        <w:rPr>
          <w:rFonts w:ascii="方正大标宋简体" w:eastAsia="方正大标宋简体" w:hint="eastAsia"/>
          <w:b w:val="0"/>
          <w:sz w:val="36"/>
          <w:szCs w:val="36"/>
        </w:rPr>
        <w:t>试行)</w:t>
      </w:r>
      <w:bookmarkEnd w:id="0"/>
    </w:p>
    <w:p w:rsidR="004F256F" w:rsidRPr="003B059D" w:rsidRDefault="004F256F" w:rsidP="00EA2B69">
      <w:pPr>
        <w:spacing w:beforeLines="50" w:afterLines="100" w:line="400" w:lineRule="exact"/>
        <w:jc w:val="center"/>
        <w:rPr>
          <w:rFonts w:ascii="楷体_GB2312" w:eastAsia="楷体_GB2312"/>
          <w:bCs/>
        </w:rPr>
      </w:pPr>
      <w:r w:rsidRPr="003B059D">
        <w:rPr>
          <w:rFonts w:ascii="楷体_GB2312" w:eastAsia="楷体_GB2312" w:hint="eastAsia"/>
          <w:bCs/>
        </w:rPr>
        <w:t>南林教[2003]10号</w:t>
      </w:r>
    </w:p>
    <w:p w:rsidR="004F256F" w:rsidRPr="007D6012" w:rsidRDefault="004F256F" w:rsidP="004F256F">
      <w:pPr>
        <w:spacing w:line="360" w:lineRule="exact"/>
        <w:ind w:firstLineChars="210" w:firstLine="441"/>
        <w:rPr>
          <w:rFonts w:ascii="宋体" w:hAnsi="宋体"/>
          <w:sz w:val="21"/>
          <w:szCs w:val="21"/>
        </w:rPr>
      </w:pPr>
      <w:r w:rsidRPr="007D6012">
        <w:rPr>
          <w:rFonts w:ascii="宋体" w:hAnsi="宋体" w:hint="eastAsia"/>
          <w:sz w:val="21"/>
          <w:szCs w:val="21"/>
        </w:rPr>
        <w:t>“双语教学”是指课程教学采用外文原版教材或外文讲义，用外语授课的一种教学方式，目的在于培养学生外语的综合应用能力。随着我国改革开放的不断深入，特别是加入WTO后，我国各行各业与国际接轨的步伐逐步加快，国家迫切需要高层次、高素质复合型人才，教育教学的国际化成为一种不可阻挡的趋势。为切实贯彻教育部（教高[2001]4号文）《关于加强高等学校本科教学工作提高教学质量的若干意见》的文件精神，提高我校人才培养的国际竞争力，特提出推进我校双语教学的实施意见。</w:t>
      </w:r>
    </w:p>
    <w:p w:rsidR="004F256F" w:rsidRPr="006748D0" w:rsidRDefault="004F256F" w:rsidP="00EA2B69">
      <w:pPr>
        <w:spacing w:beforeLines="50" w:afterLines="50" w:line="360" w:lineRule="exact"/>
        <w:ind w:firstLineChars="210" w:firstLine="504"/>
        <w:rPr>
          <w:rFonts w:ascii="黑体" w:eastAsia="黑体" w:hAnsi="宋体"/>
        </w:rPr>
      </w:pPr>
      <w:r w:rsidRPr="006748D0">
        <w:rPr>
          <w:rFonts w:ascii="黑体" w:eastAsia="黑体" w:hAnsi="宋体" w:hint="eastAsia"/>
        </w:rPr>
        <w:t>一、设立双语教学专项基金</w:t>
      </w:r>
    </w:p>
    <w:p w:rsidR="004F256F" w:rsidRPr="007D6012" w:rsidRDefault="004F256F" w:rsidP="004F256F">
      <w:pPr>
        <w:spacing w:line="360" w:lineRule="exact"/>
        <w:ind w:firstLineChars="210" w:firstLine="441"/>
        <w:rPr>
          <w:rFonts w:ascii="宋体" w:hAnsi="宋体"/>
          <w:sz w:val="21"/>
          <w:szCs w:val="21"/>
        </w:rPr>
      </w:pPr>
      <w:r w:rsidRPr="007D6012">
        <w:rPr>
          <w:rFonts w:ascii="宋体" w:hAnsi="宋体" w:hint="eastAsia"/>
          <w:sz w:val="21"/>
          <w:szCs w:val="21"/>
        </w:rPr>
        <w:t>1、用于资助师资培训、聘请外籍教师；</w:t>
      </w:r>
    </w:p>
    <w:p w:rsidR="004F256F" w:rsidRPr="007D6012" w:rsidRDefault="004F256F" w:rsidP="004F256F">
      <w:pPr>
        <w:spacing w:line="360" w:lineRule="exact"/>
        <w:ind w:firstLineChars="210" w:firstLine="441"/>
        <w:rPr>
          <w:rFonts w:ascii="宋体" w:hAnsi="宋体"/>
          <w:sz w:val="21"/>
          <w:szCs w:val="21"/>
        </w:rPr>
      </w:pPr>
      <w:r w:rsidRPr="007D6012">
        <w:rPr>
          <w:rFonts w:ascii="宋体" w:hAnsi="宋体" w:hint="eastAsia"/>
          <w:sz w:val="21"/>
          <w:szCs w:val="21"/>
        </w:rPr>
        <w:t xml:space="preserve">2、用于引进和使用外文原版教材， </w:t>
      </w:r>
    </w:p>
    <w:p w:rsidR="004F256F" w:rsidRPr="007D6012" w:rsidRDefault="004F256F" w:rsidP="004F256F">
      <w:pPr>
        <w:spacing w:line="360" w:lineRule="exact"/>
        <w:ind w:firstLineChars="210" w:firstLine="441"/>
        <w:rPr>
          <w:rFonts w:ascii="宋体" w:hAnsi="宋体"/>
          <w:sz w:val="21"/>
          <w:szCs w:val="21"/>
        </w:rPr>
      </w:pPr>
      <w:r w:rsidRPr="007D6012">
        <w:rPr>
          <w:rFonts w:ascii="宋体" w:hAnsi="宋体" w:hint="eastAsia"/>
          <w:sz w:val="21"/>
          <w:szCs w:val="21"/>
        </w:rPr>
        <w:t>3、用于鼓励教师从事双语教学的研究，探索双语教学模式和方法，促进双语教学改革。</w:t>
      </w:r>
    </w:p>
    <w:p w:rsidR="004F256F" w:rsidRPr="006748D0" w:rsidRDefault="004F256F" w:rsidP="00EA2B69">
      <w:pPr>
        <w:spacing w:beforeLines="50" w:afterLines="50" w:line="360" w:lineRule="exact"/>
        <w:ind w:firstLineChars="210" w:firstLine="504"/>
        <w:rPr>
          <w:rFonts w:ascii="黑体" w:eastAsia="黑体" w:hAnsi="宋体"/>
        </w:rPr>
      </w:pPr>
      <w:r w:rsidRPr="006748D0">
        <w:rPr>
          <w:rFonts w:ascii="黑体" w:eastAsia="黑体" w:hAnsi="宋体" w:hint="eastAsia"/>
        </w:rPr>
        <w:t>二、实施双语教学的方式</w:t>
      </w:r>
    </w:p>
    <w:p w:rsidR="004F256F" w:rsidRPr="007D6012" w:rsidRDefault="004F256F" w:rsidP="004F256F">
      <w:pPr>
        <w:spacing w:line="360" w:lineRule="exact"/>
        <w:ind w:firstLineChars="210" w:firstLine="441"/>
        <w:rPr>
          <w:rFonts w:ascii="宋体" w:hAnsi="宋体"/>
          <w:sz w:val="21"/>
          <w:szCs w:val="21"/>
        </w:rPr>
      </w:pPr>
      <w:r w:rsidRPr="007D6012">
        <w:rPr>
          <w:rFonts w:ascii="宋体" w:hAnsi="宋体" w:hint="eastAsia"/>
          <w:sz w:val="21"/>
          <w:szCs w:val="21"/>
        </w:rPr>
        <w:t>各学院可根据条件，鼓励教师采用不同的双语教学方式：</w:t>
      </w:r>
    </w:p>
    <w:p w:rsidR="004F256F" w:rsidRPr="007D6012" w:rsidRDefault="004F256F" w:rsidP="004F256F">
      <w:pPr>
        <w:spacing w:line="360" w:lineRule="exact"/>
        <w:ind w:firstLineChars="210" w:firstLine="441"/>
        <w:rPr>
          <w:rFonts w:ascii="宋体" w:hAnsi="宋体"/>
          <w:sz w:val="21"/>
          <w:szCs w:val="21"/>
        </w:rPr>
      </w:pPr>
      <w:r w:rsidRPr="007D6012">
        <w:rPr>
          <w:rFonts w:ascii="宋体" w:hAnsi="宋体" w:hint="eastAsia"/>
          <w:sz w:val="21"/>
          <w:szCs w:val="21"/>
        </w:rPr>
        <w:t>1、课程内容完全用外语教学，即使用外文原版教材或外文讲义，用外语讲课，外文板书，外文作业，外文考试。</w:t>
      </w:r>
    </w:p>
    <w:p w:rsidR="004F256F" w:rsidRPr="007D6012" w:rsidRDefault="004F256F" w:rsidP="004F256F">
      <w:pPr>
        <w:spacing w:line="360" w:lineRule="exact"/>
        <w:ind w:firstLineChars="210" w:firstLine="441"/>
        <w:rPr>
          <w:rFonts w:ascii="宋体" w:hAnsi="宋体"/>
          <w:sz w:val="21"/>
          <w:szCs w:val="21"/>
        </w:rPr>
      </w:pPr>
      <w:r w:rsidRPr="007D6012">
        <w:rPr>
          <w:rFonts w:ascii="宋体" w:hAnsi="宋体" w:hint="eastAsia"/>
          <w:sz w:val="21"/>
          <w:szCs w:val="21"/>
        </w:rPr>
        <w:t>2、课程内容部分用外语教学，即使用外文原版教材或外文讲义，部分内容外语讲课，外文板书，部分外文作业及考试。</w:t>
      </w:r>
    </w:p>
    <w:p w:rsidR="004F256F" w:rsidRPr="007D6012" w:rsidRDefault="004F256F" w:rsidP="004F256F">
      <w:pPr>
        <w:spacing w:line="360" w:lineRule="exact"/>
        <w:ind w:firstLineChars="210" w:firstLine="441"/>
        <w:rPr>
          <w:rFonts w:ascii="宋体" w:hAnsi="宋体"/>
          <w:sz w:val="21"/>
          <w:szCs w:val="21"/>
        </w:rPr>
      </w:pPr>
      <w:r w:rsidRPr="007D6012">
        <w:rPr>
          <w:rFonts w:ascii="宋体" w:hAnsi="宋体" w:hint="eastAsia"/>
          <w:sz w:val="21"/>
          <w:szCs w:val="21"/>
        </w:rPr>
        <w:t>3、课程完全用外文原版教材或外文讲义，中文讲授，外文板书，部分外文作业及考试。</w:t>
      </w:r>
    </w:p>
    <w:p w:rsidR="004F256F" w:rsidRPr="006748D0" w:rsidRDefault="004F256F" w:rsidP="00EA2B69">
      <w:pPr>
        <w:spacing w:beforeLines="50" w:afterLines="50" w:line="360" w:lineRule="exact"/>
        <w:ind w:firstLineChars="210" w:firstLine="504"/>
        <w:rPr>
          <w:rFonts w:ascii="黑体" w:eastAsia="黑体" w:hAnsi="宋体"/>
        </w:rPr>
      </w:pPr>
      <w:r w:rsidRPr="006748D0">
        <w:rPr>
          <w:rFonts w:ascii="黑体" w:eastAsia="黑体" w:hAnsi="宋体" w:hint="eastAsia"/>
        </w:rPr>
        <w:t>三、推进双语教学的几项规定</w:t>
      </w:r>
    </w:p>
    <w:p w:rsidR="004F256F" w:rsidRPr="007D6012" w:rsidRDefault="004F256F" w:rsidP="004F256F">
      <w:pPr>
        <w:spacing w:line="360" w:lineRule="exact"/>
        <w:ind w:firstLineChars="210" w:firstLine="441"/>
        <w:rPr>
          <w:rFonts w:ascii="宋体" w:hAnsi="宋体"/>
          <w:sz w:val="21"/>
          <w:szCs w:val="21"/>
        </w:rPr>
      </w:pPr>
      <w:r w:rsidRPr="007D6012">
        <w:rPr>
          <w:rFonts w:ascii="宋体" w:hAnsi="宋体" w:hint="eastAsia"/>
          <w:sz w:val="21"/>
          <w:szCs w:val="21"/>
        </w:rPr>
        <w:t>1、鼓励从国外留学归来的博士生、硕士生或外语运用能力强的教师进行双语教学，各学院应根据办学条件规划双语教学课程，力争到2004年底，双语教学课程达到所开课程的8％－10％。</w:t>
      </w:r>
    </w:p>
    <w:p w:rsidR="004F256F" w:rsidRPr="007D6012" w:rsidRDefault="004F256F" w:rsidP="004F256F">
      <w:pPr>
        <w:spacing w:line="360" w:lineRule="exact"/>
        <w:ind w:firstLineChars="210" w:firstLine="441"/>
        <w:rPr>
          <w:rFonts w:ascii="宋体" w:hAnsi="宋体"/>
          <w:sz w:val="21"/>
          <w:szCs w:val="21"/>
        </w:rPr>
      </w:pPr>
      <w:r w:rsidRPr="007D6012">
        <w:rPr>
          <w:rFonts w:ascii="宋体" w:hAnsi="宋体" w:hint="eastAsia"/>
          <w:sz w:val="21"/>
          <w:szCs w:val="21"/>
        </w:rPr>
        <w:t>2、为保证双语教学稳步推进、有序进行，我校双语教学实行申报制。每学期第15周前申报下学期使用双语教学的课程，凡申请双语教学的教师需填写《南京林业大学双语教学开课申请表》，由所在学院审核后报教务处审批。审核内容包括教材、大纲、教案、相关课件、习题、教师试讲等。</w:t>
      </w:r>
    </w:p>
    <w:p w:rsidR="004F256F" w:rsidRPr="007D6012" w:rsidRDefault="004F256F" w:rsidP="004F256F">
      <w:pPr>
        <w:spacing w:line="360" w:lineRule="exact"/>
        <w:ind w:firstLineChars="210" w:firstLine="441"/>
        <w:rPr>
          <w:rFonts w:ascii="宋体" w:hAnsi="宋体"/>
          <w:sz w:val="21"/>
          <w:szCs w:val="21"/>
        </w:rPr>
      </w:pPr>
      <w:r w:rsidRPr="007D6012">
        <w:rPr>
          <w:rFonts w:ascii="宋体" w:hAnsi="宋体" w:hint="eastAsia"/>
          <w:sz w:val="21"/>
          <w:szCs w:val="21"/>
        </w:rPr>
        <w:t>3、各学院应积极寻求与国外相关大学合作办学，引进先进课程、教材及管理模式，引进外籍教师进行外语教学。</w:t>
      </w:r>
    </w:p>
    <w:p w:rsidR="004F256F" w:rsidRPr="007D6012" w:rsidRDefault="004F256F" w:rsidP="004F256F">
      <w:pPr>
        <w:spacing w:line="360" w:lineRule="exact"/>
        <w:ind w:firstLineChars="210" w:firstLine="441"/>
        <w:rPr>
          <w:rFonts w:ascii="宋体" w:hAnsi="宋体"/>
          <w:sz w:val="21"/>
          <w:szCs w:val="21"/>
        </w:rPr>
      </w:pPr>
      <w:r w:rsidRPr="007D6012">
        <w:rPr>
          <w:rFonts w:ascii="宋体" w:hAnsi="宋体" w:hint="eastAsia"/>
          <w:sz w:val="21"/>
          <w:szCs w:val="21"/>
        </w:rPr>
        <w:t>4、双语教学工作量的计算：根据双语教学方式的不同来核定工作量。</w:t>
      </w:r>
    </w:p>
    <w:p w:rsidR="004F256F" w:rsidRPr="007D6012" w:rsidRDefault="004F256F" w:rsidP="004F256F">
      <w:pPr>
        <w:spacing w:line="360" w:lineRule="exact"/>
        <w:ind w:firstLineChars="200" w:firstLine="420"/>
        <w:rPr>
          <w:rFonts w:ascii="宋体" w:hAnsi="宋体"/>
          <w:sz w:val="21"/>
          <w:szCs w:val="21"/>
        </w:rPr>
      </w:pPr>
      <w:r w:rsidRPr="007D6012">
        <w:rPr>
          <w:rFonts w:ascii="宋体" w:hAnsi="宋体" w:hint="eastAsia"/>
          <w:sz w:val="21"/>
          <w:szCs w:val="21"/>
        </w:rPr>
        <w:t>（1）采用第一种方式进行双语教学，首次开课者，其工作量＝原工作量╳</w:t>
      </w:r>
      <w:r w:rsidRPr="007D6012">
        <w:rPr>
          <w:rFonts w:ascii="宋体" w:hAnsi="宋体"/>
          <w:sz w:val="21"/>
          <w:szCs w:val="21"/>
        </w:rPr>
        <w:t>2.</w:t>
      </w:r>
      <w:r w:rsidRPr="007D6012">
        <w:rPr>
          <w:rFonts w:ascii="宋体" w:hAnsi="宋体" w:hint="eastAsia"/>
          <w:sz w:val="21"/>
          <w:szCs w:val="21"/>
        </w:rPr>
        <w:t>3；第二次开课者，其工作量＝原工作量╳</w:t>
      </w:r>
      <w:r w:rsidRPr="007D6012">
        <w:rPr>
          <w:rFonts w:ascii="宋体" w:hAnsi="宋体"/>
          <w:sz w:val="21"/>
          <w:szCs w:val="21"/>
        </w:rPr>
        <w:t>2.0</w:t>
      </w:r>
      <w:r w:rsidRPr="007D6012">
        <w:rPr>
          <w:rFonts w:ascii="宋体" w:hAnsi="宋体" w:hint="eastAsia"/>
          <w:sz w:val="21"/>
          <w:szCs w:val="21"/>
        </w:rPr>
        <w:t>，第三次以后开课者，其工作量＝原工作量╳</w:t>
      </w:r>
      <w:r w:rsidRPr="007D6012">
        <w:rPr>
          <w:rFonts w:ascii="宋体" w:hAnsi="宋体"/>
          <w:sz w:val="21"/>
          <w:szCs w:val="21"/>
        </w:rPr>
        <w:t>1.8</w:t>
      </w:r>
      <w:r w:rsidRPr="007D6012">
        <w:rPr>
          <w:rFonts w:ascii="宋体" w:hAnsi="宋体" w:hint="eastAsia"/>
          <w:sz w:val="21"/>
          <w:szCs w:val="21"/>
        </w:rPr>
        <w:t>。</w:t>
      </w:r>
    </w:p>
    <w:p w:rsidR="004F256F" w:rsidRPr="007D6012" w:rsidRDefault="004F256F" w:rsidP="004F256F">
      <w:pPr>
        <w:spacing w:line="360" w:lineRule="exact"/>
        <w:ind w:firstLineChars="200" w:firstLine="420"/>
        <w:rPr>
          <w:rFonts w:ascii="宋体" w:hAnsi="宋体"/>
          <w:sz w:val="21"/>
          <w:szCs w:val="21"/>
        </w:rPr>
      </w:pPr>
      <w:r w:rsidRPr="007D6012">
        <w:rPr>
          <w:rFonts w:ascii="宋体" w:hAnsi="宋体" w:hint="eastAsia"/>
          <w:sz w:val="21"/>
          <w:szCs w:val="21"/>
        </w:rPr>
        <w:t>（2）采用第二种方式进行双语教学，如课程内容二分之一以上用外语教学，首次开课</w:t>
      </w:r>
      <w:r w:rsidRPr="007D6012">
        <w:rPr>
          <w:rFonts w:ascii="宋体" w:hAnsi="宋体" w:hint="eastAsia"/>
          <w:sz w:val="21"/>
          <w:szCs w:val="21"/>
        </w:rPr>
        <w:lastRenderedPageBreak/>
        <w:t>者，其工作量＝原工作量╳</w:t>
      </w:r>
      <w:r w:rsidRPr="007D6012">
        <w:rPr>
          <w:rFonts w:ascii="宋体" w:hAnsi="宋体"/>
          <w:sz w:val="21"/>
          <w:szCs w:val="21"/>
        </w:rPr>
        <w:t>2.0</w:t>
      </w:r>
      <w:r w:rsidRPr="007D6012">
        <w:rPr>
          <w:rFonts w:ascii="宋体" w:hAnsi="宋体" w:hint="eastAsia"/>
          <w:sz w:val="21"/>
          <w:szCs w:val="21"/>
        </w:rPr>
        <w:t>；第二次及以后开课者，其工作量＝原工作量╳</w:t>
      </w:r>
      <w:r w:rsidRPr="007D6012">
        <w:rPr>
          <w:rFonts w:ascii="宋体" w:hAnsi="宋体"/>
          <w:sz w:val="21"/>
          <w:szCs w:val="21"/>
        </w:rPr>
        <w:t>1.</w:t>
      </w:r>
      <w:r w:rsidRPr="007D6012">
        <w:rPr>
          <w:rFonts w:ascii="宋体" w:hAnsi="宋体" w:hint="eastAsia"/>
          <w:sz w:val="21"/>
          <w:szCs w:val="21"/>
        </w:rPr>
        <w:t>6；如课程内容三分之一以上二分之一以内用外语教学，首次开课者，其工作量＝原工作量╳</w:t>
      </w:r>
      <w:r w:rsidRPr="007D6012">
        <w:rPr>
          <w:rFonts w:ascii="宋体" w:hAnsi="宋体"/>
          <w:sz w:val="21"/>
          <w:szCs w:val="21"/>
        </w:rPr>
        <w:t>1.6</w:t>
      </w:r>
      <w:r w:rsidRPr="007D6012">
        <w:rPr>
          <w:rFonts w:ascii="宋体" w:hAnsi="宋体" w:hint="eastAsia"/>
          <w:sz w:val="21"/>
          <w:szCs w:val="21"/>
        </w:rPr>
        <w:t>；第二次及以后开课者，其工作量＝原工作量╳</w:t>
      </w:r>
      <w:r w:rsidRPr="007D6012">
        <w:rPr>
          <w:rFonts w:ascii="宋体" w:hAnsi="宋体"/>
          <w:sz w:val="21"/>
          <w:szCs w:val="21"/>
        </w:rPr>
        <w:t>1.4</w:t>
      </w:r>
      <w:r w:rsidRPr="007D6012">
        <w:rPr>
          <w:rFonts w:ascii="宋体" w:hAnsi="宋体" w:hint="eastAsia"/>
          <w:sz w:val="21"/>
          <w:szCs w:val="21"/>
        </w:rPr>
        <w:t>。</w:t>
      </w:r>
    </w:p>
    <w:p w:rsidR="004F256F" w:rsidRPr="007D6012" w:rsidRDefault="004F256F" w:rsidP="004F256F">
      <w:pPr>
        <w:spacing w:line="360" w:lineRule="exact"/>
        <w:ind w:firstLineChars="200" w:firstLine="420"/>
        <w:rPr>
          <w:rFonts w:ascii="宋体" w:hAnsi="宋体"/>
          <w:sz w:val="21"/>
          <w:szCs w:val="21"/>
        </w:rPr>
      </w:pPr>
      <w:r w:rsidRPr="007D6012">
        <w:rPr>
          <w:rFonts w:ascii="宋体" w:hAnsi="宋体" w:hint="eastAsia"/>
          <w:sz w:val="21"/>
          <w:szCs w:val="21"/>
        </w:rPr>
        <w:t>（3）采用第三种方式进行双语教学，首次开课者，其工作量＝原工作量╳</w:t>
      </w:r>
      <w:r w:rsidRPr="007D6012">
        <w:rPr>
          <w:rFonts w:ascii="宋体" w:hAnsi="宋体"/>
          <w:sz w:val="21"/>
          <w:szCs w:val="21"/>
        </w:rPr>
        <w:t>1.</w:t>
      </w:r>
      <w:r w:rsidRPr="007D6012">
        <w:rPr>
          <w:rFonts w:ascii="宋体" w:hAnsi="宋体" w:hint="eastAsia"/>
          <w:sz w:val="21"/>
          <w:szCs w:val="21"/>
        </w:rPr>
        <w:t>6；第二次及以后开课者，其工作量＝原工作量╳</w:t>
      </w:r>
      <w:r w:rsidRPr="007D6012">
        <w:rPr>
          <w:rFonts w:ascii="宋体" w:hAnsi="宋体"/>
          <w:sz w:val="21"/>
          <w:szCs w:val="21"/>
        </w:rPr>
        <w:t>1.</w:t>
      </w:r>
      <w:r w:rsidRPr="007D6012">
        <w:rPr>
          <w:rFonts w:ascii="宋体" w:hAnsi="宋体" w:hint="eastAsia"/>
          <w:sz w:val="21"/>
          <w:szCs w:val="21"/>
        </w:rPr>
        <w:t>3。</w:t>
      </w:r>
    </w:p>
    <w:p w:rsidR="004F256F" w:rsidRPr="007D6012" w:rsidRDefault="004F256F" w:rsidP="004F256F">
      <w:pPr>
        <w:spacing w:line="360" w:lineRule="exact"/>
        <w:ind w:firstLineChars="200" w:firstLine="420"/>
        <w:rPr>
          <w:rFonts w:ascii="宋体" w:hAnsi="宋体"/>
          <w:sz w:val="21"/>
          <w:szCs w:val="21"/>
        </w:rPr>
      </w:pPr>
      <w:r w:rsidRPr="007D6012">
        <w:rPr>
          <w:rFonts w:ascii="宋体" w:hAnsi="宋体" w:hint="eastAsia"/>
          <w:sz w:val="21"/>
          <w:szCs w:val="21"/>
        </w:rPr>
        <w:t>5、由教务处组织有关专家对双语教学授课情况进行评定，以确保教学质量</w:t>
      </w:r>
    </w:p>
    <w:p w:rsidR="004F256F" w:rsidRDefault="004F256F" w:rsidP="004F256F">
      <w:pPr>
        <w:spacing w:line="360" w:lineRule="exact"/>
        <w:ind w:firstLineChars="210" w:firstLine="441"/>
        <w:rPr>
          <w:rFonts w:ascii="宋体" w:hAnsi="宋体"/>
          <w:sz w:val="21"/>
          <w:szCs w:val="21"/>
        </w:rPr>
      </w:pPr>
      <w:r w:rsidRPr="007D6012">
        <w:rPr>
          <w:rFonts w:ascii="宋体" w:hAnsi="宋体" w:hint="eastAsia"/>
          <w:sz w:val="21"/>
          <w:szCs w:val="21"/>
        </w:rPr>
        <w:t xml:space="preserve">                                </w:t>
      </w:r>
    </w:p>
    <w:p w:rsidR="004F256F" w:rsidRDefault="004F256F" w:rsidP="004F256F">
      <w:pPr>
        <w:spacing w:line="360" w:lineRule="exact"/>
        <w:ind w:firstLineChars="210" w:firstLine="441"/>
        <w:rPr>
          <w:rFonts w:ascii="宋体" w:hAnsi="宋体"/>
          <w:sz w:val="21"/>
          <w:szCs w:val="21"/>
        </w:rPr>
      </w:pPr>
    </w:p>
    <w:p w:rsidR="004F256F" w:rsidRPr="007D6012" w:rsidRDefault="004F256F" w:rsidP="00EA2B69">
      <w:pPr>
        <w:spacing w:line="360" w:lineRule="exact"/>
        <w:jc w:val="right"/>
        <w:rPr>
          <w:rFonts w:ascii="宋体" w:hAnsi="宋体"/>
          <w:sz w:val="21"/>
          <w:szCs w:val="21"/>
        </w:rPr>
      </w:pPr>
      <w:r w:rsidRPr="007D6012">
        <w:rPr>
          <w:rFonts w:ascii="宋体" w:hAnsi="宋体" w:hint="eastAsia"/>
          <w:sz w:val="21"/>
          <w:szCs w:val="21"/>
        </w:rPr>
        <w:t>南京林业大学</w:t>
      </w:r>
    </w:p>
    <w:p w:rsidR="004F256F" w:rsidRPr="007D6012" w:rsidRDefault="004F256F" w:rsidP="004F256F">
      <w:pPr>
        <w:spacing w:line="360" w:lineRule="exact"/>
        <w:ind w:firstLineChars="210" w:firstLine="441"/>
        <w:jc w:val="right"/>
        <w:rPr>
          <w:rFonts w:ascii="宋体" w:hAnsi="宋体"/>
          <w:sz w:val="21"/>
          <w:szCs w:val="21"/>
        </w:rPr>
      </w:pPr>
      <w:r w:rsidRPr="007D6012">
        <w:rPr>
          <w:rFonts w:ascii="宋体" w:hAnsi="宋体" w:hint="eastAsia"/>
          <w:sz w:val="21"/>
          <w:szCs w:val="21"/>
        </w:rPr>
        <w:t xml:space="preserve">                              </w:t>
      </w:r>
      <w:r>
        <w:rPr>
          <w:rFonts w:ascii="宋体" w:hAnsi="宋体" w:hint="eastAsia"/>
          <w:sz w:val="21"/>
          <w:szCs w:val="21"/>
        </w:rPr>
        <w:t xml:space="preserve">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3"/>
          <w:attr w:name="Year" w:val="2003"/>
        </w:smartTagPr>
        <w:r>
          <w:rPr>
            <w:rFonts w:ascii="宋体" w:hAnsi="宋体" w:hint="eastAsia"/>
            <w:sz w:val="21"/>
            <w:szCs w:val="21"/>
          </w:rPr>
          <w:t>2003年3月3日</w:t>
        </w:r>
      </w:smartTag>
    </w:p>
    <w:p w:rsidR="006317E3" w:rsidRDefault="006317E3" w:rsidP="004F256F"/>
    <w:sectPr w:rsidR="006317E3" w:rsidSect="00561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7CA" w:rsidRDefault="00CF77CA" w:rsidP="004F256F">
      <w:r>
        <w:separator/>
      </w:r>
    </w:p>
  </w:endnote>
  <w:endnote w:type="continuationSeparator" w:id="1">
    <w:p w:rsidR="00CF77CA" w:rsidRDefault="00CF77CA" w:rsidP="004F2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7CA" w:rsidRDefault="00CF77CA" w:rsidP="004F256F">
      <w:r>
        <w:separator/>
      </w:r>
    </w:p>
  </w:footnote>
  <w:footnote w:type="continuationSeparator" w:id="1">
    <w:p w:rsidR="00CF77CA" w:rsidRDefault="00CF77CA" w:rsidP="004F2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56F"/>
    <w:rsid w:val="004F256F"/>
    <w:rsid w:val="00561608"/>
    <w:rsid w:val="006317E3"/>
    <w:rsid w:val="00CF77CA"/>
    <w:rsid w:val="00EA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6F"/>
    <w:pPr>
      <w:widowControl w:val="0"/>
      <w:jc w:val="both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Char"/>
    <w:qFormat/>
    <w:rsid w:val="004F256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2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25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25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256F"/>
    <w:rPr>
      <w:sz w:val="18"/>
      <w:szCs w:val="18"/>
    </w:rPr>
  </w:style>
  <w:style w:type="character" w:customStyle="1" w:styleId="1Char">
    <w:name w:val="标题 1 Char"/>
    <w:basedOn w:val="a0"/>
    <w:link w:val="1"/>
    <w:rsid w:val="004F256F"/>
    <w:rPr>
      <w:rFonts w:ascii="Times New Roman" w:eastAsia="宋体" w:hAnsi="Times New Roman" w:cs="Times New Roman"/>
      <w:b/>
      <w:bCs/>
      <w:color w:val="000000"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2015-11-26T00:30:00Z</dcterms:created>
  <dcterms:modified xsi:type="dcterms:W3CDTF">2016-03-09T00:33:00Z</dcterms:modified>
</cp:coreProperties>
</file>