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F8" w:rsidRPr="00FA49BF" w:rsidRDefault="00FA49BF" w:rsidP="00FA49BF">
      <w:pPr>
        <w:widowControl/>
        <w:shd w:val="clear" w:color="auto" w:fill="FFFFFF"/>
        <w:spacing w:line="269" w:lineRule="atLeast"/>
        <w:jc w:val="left"/>
        <w:rPr>
          <w:rFonts w:ascii="仿宋_GB2312" w:eastAsia="仿宋_GB2312" w:cs="Tahoma"/>
          <w:color w:val="000000"/>
          <w:kern w:val="0"/>
          <w:sz w:val="28"/>
          <w:szCs w:val="28"/>
        </w:rPr>
      </w:pPr>
      <w:bookmarkStart w:id="0" w:name="_GoBack"/>
      <w:bookmarkEnd w:id="0"/>
      <w:r w:rsidRPr="00FA49BF">
        <w:rPr>
          <w:rFonts w:ascii="仿宋_GB2312" w:eastAsia="仿宋_GB2312" w:cs="Tahoma" w:hint="eastAsia"/>
          <w:color w:val="000000"/>
          <w:kern w:val="0"/>
          <w:sz w:val="28"/>
          <w:szCs w:val="28"/>
        </w:rPr>
        <w:t>附件：</w:t>
      </w:r>
    </w:p>
    <w:p w:rsidR="007965F8" w:rsidRPr="00C862B1" w:rsidRDefault="007965F8" w:rsidP="00FA49BF">
      <w:pPr>
        <w:jc w:val="center"/>
        <w:rPr>
          <w:rFonts w:ascii="华文中宋" w:eastAsia="华文中宋" w:hAnsi="华文中宋"/>
          <w:b/>
          <w:sz w:val="32"/>
          <w:szCs w:val="32"/>
        </w:rPr>
      </w:pPr>
      <w:r w:rsidRPr="00C862B1">
        <w:rPr>
          <w:rFonts w:ascii="华文中宋" w:eastAsia="华文中宋" w:hAnsi="华文中宋"/>
          <w:b/>
          <w:sz w:val="32"/>
          <w:szCs w:val="32"/>
        </w:rPr>
        <w:t>201</w:t>
      </w:r>
      <w:r w:rsidRPr="00C862B1">
        <w:rPr>
          <w:rFonts w:ascii="华文中宋" w:eastAsia="华文中宋" w:hAnsi="华文中宋" w:hint="eastAsia"/>
          <w:b/>
          <w:sz w:val="32"/>
          <w:szCs w:val="32"/>
        </w:rPr>
        <w:t>5年</w:t>
      </w:r>
      <w:r w:rsidRPr="00C862B1">
        <w:rPr>
          <w:rFonts w:ascii="华文中宋" w:eastAsia="华文中宋" w:hAnsi="华文中宋"/>
          <w:b/>
          <w:sz w:val="32"/>
          <w:szCs w:val="32"/>
        </w:rPr>
        <w:t>校级</w:t>
      </w:r>
      <w:r w:rsidRPr="00C862B1">
        <w:rPr>
          <w:rFonts w:ascii="华文中宋" w:eastAsia="华文中宋" w:hAnsi="华文中宋" w:hint="eastAsia"/>
          <w:b/>
          <w:sz w:val="32"/>
          <w:szCs w:val="32"/>
        </w:rPr>
        <w:t>“教学</w:t>
      </w:r>
      <w:r w:rsidRPr="00C862B1">
        <w:rPr>
          <w:rFonts w:ascii="华文中宋" w:eastAsia="华文中宋" w:hAnsi="华文中宋"/>
          <w:b/>
          <w:sz w:val="32"/>
          <w:szCs w:val="32"/>
        </w:rPr>
        <w:t>质量</w:t>
      </w:r>
      <w:r w:rsidRPr="00C862B1">
        <w:rPr>
          <w:rFonts w:ascii="华文中宋" w:eastAsia="华文中宋" w:hAnsi="华文中宋" w:hint="eastAsia"/>
          <w:b/>
          <w:sz w:val="32"/>
          <w:szCs w:val="32"/>
        </w:rPr>
        <w:t>提升</w:t>
      </w:r>
      <w:r w:rsidRPr="00C862B1">
        <w:rPr>
          <w:rFonts w:ascii="华文中宋" w:eastAsia="华文中宋" w:hAnsi="华文中宋"/>
          <w:b/>
          <w:sz w:val="32"/>
          <w:szCs w:val="32"/>
        </w:rPr>
        <w:t>工程</w:t>
      </w:r>
      <w:r w:rsidRPr="00C862B1">
        <w:rPr>
          <w:rFonts w:ascii="华文中宋" w:eastAsia="华文中宋" w:hAnsi="华文中宋" w:hint="eastAsia"/>
          <w:b/>
          <w:sz w:val="32"/>
          <w:szCs w:val="32"/>
        </w:rPr>
        <w:t>” 项目结题验收</w:t>
      </w:r>
    </w:p>
    <w:p w:rsidR="007965F8" w:rsidRPr="00C862B1" w:rsidRDefault="007965F8" w:rsidP="007965F8">
      <w:pPr>
        <w:jc w:val="center"/>
        <w:rPr>
          <w:rFonts w:ascii="仿宋_GB2312" w:eastAsia="仿宋_GB2312" w:hAnsi="宋体" w:cs="宋体"/>
          <w:b/>
          <w:bCs/>
          <w:kern w:val="0"/>
          <w:sz w:val="36"/>
          <w:szCs w:val="36"/>
        </w:rPr>
      </w:pPr>
      <w:r w:rsidRPr="00BA26A4">
        <w:rPr>
          <w:rFonts w:ascii="华文中宋" w:eastAsia="华文中宋" w:hAnsi="华文中宋" w:hint="eastAsia"/>
          <w:b/>
          <w:sz w:val="32"/>
          <w:szCs w:val="32"/>
        </w:rPr>
        <w:t>专家评审结果汇总表</w:t>
      </w:r>
    </w:p>
    <w:p w:rsidR="007965F8" w:rsidRPr="00D513E6" w:rsidRDefault="007965F8" w:rsidP="007965F8">
      <w:pPr>
        <w:spacing w:beforeLines="50" w:before="156" w:afterLines="50" w:after="156"/>
        <w:rPr>
          <w:rFonts w:ascii="仿宋" w:eastAsia="仿宋" w:hAnsi="仿宋" w:cs="宋体"/>
          <w:b/>
          <w:kern w:val="0"/>
          <w:sz w:val="28"/>
          <w:szCs w:val="28"/>
        </w:rPr>
      </w:pPr>
      <w:r w:rsidRPr="00D513E6">
        <w:rPr>
          <w:rFonts w:ascii="仿宋" w:eastAsia="仿宋" w:hAnsi="仿宋" w:cs="宋体" w:hint="eastAsia"/>
          <w:b/>
          <w:kern w:val="0"/>
          <w:sz w:val="28"/>
          <w:szCs w:val="28"/>
        </w:rPr>
        <w:t>一、专业建设项目（</w:t>
      </w:r>
      <w:r w:rsidRPr="005575FC">
        <w:rPr>
          <w:rFonts w:ascii="仿宋_GB2312" w:eastAsia="仿宋_GB2312" w:hAnsi="宋体" w:cs="宋体" w:hint="eastAsia"/>
          <w:b/>
          <w:bCs/>
          <w:kern w:val="0"/>
          <w:sz w:val="28"/>
          <w:szCs w:val="28"/>
        </w:rPr>
        <w:t>立项资助</w:t>
      </w:r>
      <w:r w:rsidRPr="00D513E6">
        <w:rPr>
          <w:rFonts w:ascii="仿宋" w:eastAsia="仿宋" w:hAnsi="仿宋" w:cs="宋体" w:hint="eastAsia"/>
          <w:b/>
          <w:kern w:val="0"/>
          <w:sz w:val="28"/>
          <w:szCs w:val="28"/>
        </w:rPr>
        <w:t>25项）</w:t>
      </w:r>
    </w:p>
    <w:tbl>
      <w:tblPr>
        <w:tblW w:w="10190" w:type="dxa"/>
        <w:jc w:val="center"/>
        <w:tblLook w:val="04A0" w:firstRow="1" w:lastRow="0" w:firstColumn="1" w:lastColumn="0" w:noHBand="0" w:noVBand="1"/>
      </w:tblPr>
      <w:tblGrid>
        <w:gridCol w:w="567"/>
        <w:gridCol w:w="900"/>
        <w:gridCol w:w="1362"/>
        <w:gridCol w:w="990"/>
        <w:gridCol w:w="4878"/>
        <w:gridCol w:w="1493"/>
      </w:tblGrid>
      <w:tr w:rsidR="007965F8" w:rsidTr="00B83077">
        <w:trPr>
          <w:trHeight w:val="522"/>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900"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362"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990"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职称</w:t>
            </w:r>
          </w:p>
        </w:tc>
        <w:tc>
          <w:tcPr>
            <w:tcW w:w="4878" w:type="dxa"/>
            <w:tcBorders>
              <w:top w:val="single" w:sz="4" w:space="0" w:color="auto"/>
              <w:left w:val="nil"/>
              <w:bottom w:val="single" w:sz="4" w:space="0" w:color="auto"/>
              <w:right w:val="single" w:sz="4" w:space="0" w:color="auto"/>
            </w:tcBorders>
            <w:noWrap/>
            <w:vAlign w:val="center"/>
            <w:hideMark/>
          </w:tcPr>
          <w:p w:rsidR="007965F8" w:rsidRPr="00DF49CE" w:rsidRDefault="007965F8" w:rsidP="00B83077">
            <w:pPr>
              <w:widowControl/>
              <w:jc w:val="center"/>
              <w:rPr>
                <w:rFonts w:ascii="仿宋_GB2312" w:eastAsia="仿宋_GB2312" w:hAnsi="宋体" w:cs="宋体"/>
                <w:b/>
                <w:bCs/>
                <w:color w:val="000000"/>
                <w:kern w:val="0"/>
                <w:sz w:val="22"/>
                <w:szCs w:val="22"/>
              </w:rPr>
            </w:pPr>
            <w:r w:rsidRPr="00DF49CE">
              <w:rPr>
                <w:rFonts w:ascii="仿宋_GB2312" w:eastAsia="仿宋_GB2312" w:hAnsi="宋体" w:cs="宋体" w:hint="eastAsia"/>
                <w:b/>
                <w:bCs/>
                <w:color w:val="000000"/>
                <w:kern w:val="0"/>
                <w:sz w:val="22"/>
                <w:szCs w:val="22"/>
              </w:rPr>
              <w:t>项目名称</w:t>
            </w:r>
          </w:p>
        </w:tc>
        <w:tc>
          <w:tcPr>
            <w:tcW w:w="1493" w:type="dxa"/>
            <w:tcBorders>
              <w:top w:val="single" w:sz="4" w:space="0" w:color="auto"/>
              <w:left w:val="nil"/>
              <w:bottom w:val="single" w:sz="4" w:space="0" w:color="auto"/>
              <w:right w:val="single" w:sz="4" w:space="0" w:color="auto"/>
            </w:tcBorders>
            <w:vAlign w:val="center"/>
          </w:tcPr>
          <w:p w:rsidR="007965F8" w:rsidRPr="00DF49CE" w:rsidRDefault="007965F8" w:rsidP="00B83077">
            <w:pPr>
              <w:widowControl/>
              <w:jc w:val="center"/>
              <w:rPr>
                <w:rFonts w:ascii="仿宋_GB2312" w:eastAsia="仿宋_GB2312" w:hAnsi="宋体" w:cs="宋体"/>
                <w:b/>
                <w:bCs/>
                <w:color w:val="000000"/>
                <w:kern w:val="0"/>
                <w:sz w:val="22"/>
                <w:szCs w:val="22"/>
              </w:rPr>
            </w:pPr>
            <w:r w:rsidRPr="00DF49CE">
              <w:rPr>
                <w:rFonts w:ascii="仿宋_GB2312" w:eastAsia="仿宋_GB2312" w:hAnsi="宋体" w:cs="宋体" w:hint="eastAsia"/>
                <w:b/>
                <w:bCs/>
                <w:color w:val="000000"/>
                <w:kern w:val="0"/>
                <w:sz w:val="22"/>
                <w:szCs w:val="22"/>
              </w:rPr>
              <w:t>评审结果</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化工院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王飞</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卓越农林人才计划项目</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化工院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徐勇</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林业工程类重点专业实践教学资源共享机制创新与实践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化工院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裴建军</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生物制药新专业建设</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机电院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周宏平</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机械类卓越人才培养模式探索</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机电院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缑斌丽</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机械电子工程专业建设实践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材料院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潘彪</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木材科学与工程专业卓越农林人才教育培养模式的改革</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材料院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王宝金</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基于"卓越计划"的木材科学与工程专业实践教学体系研究与建设</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材料院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周晓燕</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具有林科特色的材料科学与工程新专业人才培养模式探索</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材料院</w:t>
            </w:r>
          </w:p>
        </w:tc>
        <w:tc>
          <w:tcPr>
            <w:tcW w:w="1362" w:type="dxa"/>
            <w:tcBorders>
              <w:top w:val="nil"/>
              <w:left w:val="nil"/>
              <w:bottom w:val="single" w:sz="4" w:space="0" w:color="auto"/>
              <w:right w:val="single" w:sz="4" w:space="0" w:color="auto"/>
            </w:tcBorders>
            <w:vAlign w:val="center"/>
            <w:hideMark/>
          </w:tcPr>
          <w:p w:rsidR="007965F8" w:rsidRPr="00FF4C3A" w:rsidRDefault="007965F8" w:rsidP="00B83077">
            <w:pPr>
              <w:widowControl/>
              <w:jc w:val="center"/>
              <w:rPr>
                <w:rFonts w:ascii="Arial" w:hAnsi="Arial" w:cs="Arial"/>
                <w:color w:val="000000"/>
                <w:kern w:val="0"/>
                <w:szCs w:val="21"/>
              </w:rPr>
            </w:pPr>
            <w:r w:rsidRPr="00FF4C3A">
              <w:rPr>
                <w:rFonts w:ascii="仿宋_GB2312" w:eastAsia="仿宋_GB2312" w:hAnsi="宋体" w:cs="宋体"/>
                <w:color w:val="000000"/>
                <w:kern w:val="0"/>
                <w:sz w:val="22"/>
                <w:szCs w:val="22"/>
              </w:rPr>
              <w:t>阙泽利</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木材科学与工程（木结构建筑）应用型人才培养体系研究</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经管院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张晖、李嘉</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农林经济管理创新人才培养平台改革研究与实践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经管院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赵庆建</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信息管理与信息系统专业建设的研究与实践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土木院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黄新</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土木工程类实践教学创新与实践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信息院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张黎宁</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 xml:space="preserve">软件工程（嵌入式培养）专业建设的研究与实践 </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外语院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鲍志坤</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 xml:space="preserve">“以提升专业核心竞争力为中心”的英语专业教学质量工程建设探索与实践 </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人文院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于师号</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“汉语国际教育”专业的建设与实践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家具院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张荣强</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基于工作室制的家居特色产品设计专业建设研究与实践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家具院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徐伟</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基于柔性理论的工业设计卓越人才培养模式研究与实践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艺术院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杨杰</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视觉传达设计专业建设的研究与实践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艺术院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管雪松</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环境艺术专业（室内、室外）方向整合研究</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轻工院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王琪</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 xml:space="preserve">印刷工程”省重点专业建设与方案实施 </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900" w:type="dxa"/>
            <w:tcBorders>
              <w:top w:val="nil"/>
              <w:left w:val="nil"/>
              <w:bottom w:val="single" w:sz="4" w:space="0" w:color="auto"/>
              <w:right w:val="single" w:sz="4" w:space="0" w:color="auto"/>
            </w:tcBorders>
            <w:vAlign w:val="center"/>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林学院</w:t>
            </w:r>
          </w:p>
        </w:tc>
        <w:tc>
          <w:tcPr>
            <w:tcW w:w="1362" w:type="dxa"/>
            <w:tcBorders>
              <w:top w:val="nil"/>
              <w:left w:val="nil"/>
              <w:bottom w:val="single" w:sz="4" w:space="0" w:color="auto"/>
              <w:right w:val="single" w:sz="4" w:space="0" w:color="auto"/>
            </w:tcBorders>
            <w:vAlign w:val="center"/>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陈凤毛</w:t>
            </w:r>
          </w:p>
        </w:tc>
        <w:tc>
          <w:tcPr>
            <w:tcW w:w="990" w:type="dxa"/>
            <w:tcBorders>
              <w:top w:val="nil"/>
              <w:left w:val="nil"/>
              <w:bottom w:val="single" w:sz="4" w:space="0" w:color="auto"/>
              <w:right w:val="single" w:sz="4" w:space="0" w:color="auto"/>
            </w:tcBorders>
            <w:vAlign w:val="center"/>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4878" w:type="dxa"/>
            <w:tcBorders>
              <w:top w:val="nil"/>
              <w:left w:val="nil"/>
              <w:bottom w:val="single" w:sz="4" w:space="0" w:color="auto"/>
              <w:right w:val="single" w:sz="4" w:space="0" w:color="auto"/>
            </w:tcBorders>
            <w:vAlign w:val="center"/>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 xml:space="preserve">拔尖创新型林学人才培养模式推进与深化实践  </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已申请延期</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Pr="0058050C"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22</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经管院</w:t>
            </w:r>
          </w:p>
        </w:tc>
        <w:tc>
          <w:tcPr>
            <w:tcW w:w="1362"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杨红强、</w:t>
            </w:r>
          </w:p>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杨爱军</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金融工程新专业建设实践</w:t>
            </w:r>
          </w:p>
        </w:tc>
        <w:tc>
          <w:tcPr>
            <w:tcW w:w="1493" w:type="dxa"/>
            <w:tcBorders>
              <w:top w:val="nil"/>
              <w:left w:val="nil"/>
              <w:bottom w:val="single" w:sz="4" w:space="0" w:color="auto"/>
              <w:right w:val="single" w:sz="4" w:space="0" w:color="auto"/>
            </w:tcBorders>
            <w:vAlign w:val="center"/>
          </w:tcPr>
          <w:p w:rsidR="007965F8" w:rsidRPr="00DD4E7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已申请延期</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交通院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万茂松</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车辆工程卓越工程师培养方案的制订与实施</w:t>
            </w:r>
          </w:p>
        </w:tc>
        <w:tc>
          <w:tcPr>
            <w:tcW w:w="1493" w:type="dxa"/>
            <w:tcBorders>
              <w:top w:val="nil"/>
              <w:left w:val="nil"/>
              <w:bottom w:val="single" w:sz="4" w:space="0" w:color="auto"/>
              <w:right w:val="single" w:sz="4" w:space="0" w:color="auto"/>
            </w:tcBorders>
          </w:tcPr>
          <w:p w:rsidR="007965F8" w:rsidRDefault="007965F8" w:rsidP="00B83077">
            <w:pPr>
              <w:jc w:val="center"/>
            </w:pPr>
            <w:r w:rsidRPr="00195035">
              <w:rPr>
                <w:rFonts w:ascii="仿宋_GB2312" w:eastAsia="仿宋_GB2312" w:hAnsi="宋体" w:cs="宋体" w:hint="eastAsia"/>
                <w:color w:val="000000"/>
                <w:kern w:val="0"/>
                <w:sz w:val="22"/>
                <w:szCs w:val="22"/>
              </w:rPr>
              <w:t>已申请延期</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交通院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黄银娣</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交通运输（物流技术）即物流工程新专业建设研究</w:t>
            </w:r>
          </w:p>
        </w:tc>
        <w:tc>
          <w:tcPr>
            <w:tcW w:w="1493" w:type="dxa"/>
            <w:tcBorders>
              <w:top w:val="nil"/>
              <w:left w:val="nil"/>
              <w:bottom w:val="single" w:sz="4" w:space="0" w:color="auto"/>
              <w:right w:val="single" w:sz="4" w:space="0" w:color="auto"/>
            </w:tcBorders>
            <w:vAlign w:val="center"/>
          </w:tcPr>
          <w:p w:rsidR="007965F8" w:rsidRDefault="007965F8" w:rsidP="00B83077">
            <w:pPr>
              <w:jc w:val="center"/>
            </w:pPr>
            <w:r w:rsidRPr="00195035">
              <w:rPr>
                <w:rFonts w:ascii="仿宋_GB2312" w:eastAsia="仿宋_GB2312" w:hAnsi="宋体" w:cs="宋体" w:hint="eastAsia"/>
                <w:color w:val="000000"/>
                <w:kern w:val="0"/>
                <w:sz w:val="22"/>
                <w:szCs w:val="22"/>
              </w:rPr>
              <w:t>已申请延期</w:t>
            </w:r>
          </w:p>
        </w:tc>
      </w:tr>
      <w:tr w:rsidR="007965F8" w:rsidTr="00B83077">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900"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交通院</w:t>
            </w:r>
          </w:p>
        </w:tc>
        <w:tc>
          <w:tcPr>
            <w:tcW w:w="1362" w:type="dxa"/>
            <w:tcBorders>
              <w:top w:val="nil"/>
              <w:left w:val="nil"/>
              <w:bottom w:val="single" w:sz="4" w:space="0" w:color="auto"/>
              <w:right w:val="single" w:sz="4" w:space="0" w:color="auto"/>
            </w:tcBorders>
            <w:vAlign w:val="center"/>
            <w:hideMark/>
          </w:tcPr>
          <w:p w:rsidR="007965F8" w:rsidRPr="00603813" w:rsidRDefault="007965F8" w:rsidP="00B83077">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韩宝睿</w:t>
            </w:r>
          </w:p>
        </w:tc>
        <w:tc>
          <w:tcPr>
            <w:tcW w:w="990" w:type="dxa"/>
            <w:tcBorders>
              <w:top w:val="nil"/>
              <w:left w:val="nil"/>
              <w:bottom w:val="single" w:sz="4" w:space="0" w:color="auto"/>
              <w:right w:val="single" w:sz="4" w:space="0" w:color="auto"/>
            </w:tcBorders>
            <w:vAlign w:val="center"/>
            <w:hideMark/>
          </w:tcPr>
          <w:p w:rsidR="007965F8" w:rsidRPr="00603813" w:rsidRDefault="007965F8" w:rsidP="00B83077">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4878" w:type="dxa"/>
            <w:tcBorders>
              <w:top w:val="nil"/>
              <w:left w:val="nil"/>
              <w:bottom w:val="single" w:sz="4" w:space="0" w:color="auto"/>
              <w:right w:val="single" w:sz="4" w:space="0" w:color="auto"/>
            </w:tcBorders>
            <w:vAlign w:val="center"/>
            <w:hideMark/>
          </w:tcPr>
          <w:p w:rsidR="007965F8" w:rsidRPr="00DD4E77" w:rsidRDefault="007965F8" w:rsidP="00B83077">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交通运输类专业共建融合机制与实施方案</w:t>
            </w:r>
          </w:p>
        </w:tc>
        <w:tc>
          <w:tcPr>
            <w:tcW w:w="1493" w:type="dxa"/>
            <w:tcBorders>
              <w:top w:val="nil"/>
              <w:left w:val="nil"/>
              <w:bottom w:val="single" w:sz="4" w:space="0" w:color="auto"/>
              <w:right w:val="single" w:sz="4" w:space="0" w:color="auto"/>
            </w:tcBorders>
            <w:vAlign w:val="center"/>
          </w:tcPr>
          <w:p w:rsidR="007965F8" w:rsidRDefault="007965F8" w:rsidP="00B83077">
            <w:pPr>
              <w:jc w:val="center"/>
            </w:pPr>
            <w:r w:rsidRPr="00195035">
              <w:rPr>
                <w:rFonts w:ascii="仿宋_GB2312" w:eastAsia="仿宋_GB2312" w:hAnsi="宋体" w:cs="宋体" w:hint="eastAsia"/>
                <w:color w:val="000000"/>
                <w:kern w:val="0"/>
                <w:sz w:val="22"/>
                <w:szCs w:val="22"/>
              </w:rPr>
              <w:t>已申请延期</w:t>
            </w:r>
          </w:p>
        </w:tc>
      </w:tr>
    </w:tbl>
    <w:p w:rsidR="007965F8" w:rsidRDefault="007965F8" w:rsidP="007965F8">
      <w:pPr>
        <w:spacing w:beforeLines="50" w:before="156" w:afterLines="50" w:after="156"/>
      </w:pPr>
    </w:p>
    <w:p w:rsidR="007965F8" w:rsidRPr="00D513E6" w:rsidRDefault="007965F8" w:rsidP="007965F8">
      <w:pPr>
        <w:spacing w:beforeLines="50" w:before="156" w:afterLines="50" w:after="156"/>
        <w:rPr>
          <w:rFonts w:ascii="仿宋" w:eastAsia="仿宋" w:hAnsi="仿宋" w:cs="宋体"/>
          <w:b/>
          <w:kern w:val="0"/>
          <w:sz w:val="28"/>
          <w:szCs w:val="28"/>
        </w:rPr>
      </w:pPr>
      <w:r w:rsidRPr="00D513E6">
        <w:rPr>
          <w:rFonts w:ascii="仿宋" w:eastAsia="仿宋" w:hAnsi="仿宋" w:cs="宋体" w:hint="eastAsia"/>
          <w:b/>
          <w:kern w:val="0"/>
          <w:sz w:val="28"/>
          <w:szCs w:val="28"/>
        </w:rPr>
        <w:t>二、教学成果培育项目（</w:t>
      </w:r>
      <w:r w:rsidRPr="005575FC">
        <w:rPr>
          <w:rFonts w:ascii="仿宋_GB2312" w:eastAsia="仿宋_GB2312" w:hAnsi="宋体" w:cs="宋体" w:hint="eastAsia"/>
          <w:b/>
          <w:bCs/>
          <w:kern w:val="0"/>
          <w:sz w:val="28"/>
          <w:szCs w:val="28"/>
        </w:rPr>
        <w:t>立项资助</w:t>
      </w:r>
      <w:r w:rsidRPr="00D513E6">
        <w:rPr>
          <w:rFonts w:ascii="仿宋" w:eastAsia="仿宋" w:hAnsi="仿宋" w:cs="宋体" w:hint="eastAsia"/>
          <w:b/>
          <w:kern w:val="0"/>
          <w:sz w:val="28"/>
          <w:szCs w:val="28"/>
        </w:rPr>
        <w:t>16项）</w:t>
      </w:r>
    </w:p>
    <w:tbl>
      <w:tblPr>
        <w:tblW w:w="9924" w:type="dxa"/>
        <w:tblInd w:w="-743" w:type="dxa"/>
        <w:tblLook w:val="04A0" w:firstRow="1" w:lastRow="0" w:firstColumn="1" w:lastColumn="0" w:noHBand="0" w:noVBand="1"/>
      </w:tblPr>
      <w:tblGrid>
        <w:gridCol w:w="567"/>
        <w:gridCol w:w="1080"/>
        <w:gridCol w:w="1080"/>
        <w:gridCol w:w="959"/>
        <w:gridCol w:w="4820"/>
        <w:gridCol w:w="1418"/>
      </w:tblGrid>
      <w:tr w:rsidR="007965F8" w:rsidRPr="00BB7F61" w:rsidTr="00B83077">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5F8" w:rsidRPr="00603813"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所在</w:t>
            </w:r>
          </w:p>
          <w:p w:rsidR="007965F8" w:rsidRPr="00603813"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学院</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965F8" w:rsidRPr="00603813"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负责人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7965F8" w:rsidRPr="00603813"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职称</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7965F8" w:rsidRPr="00603813"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项目</w:t>
            </w:r>
            <w:r>
              <w:rPr>
                <w:rFonts w:ascii="仿宋_GB2312" w:eastAsia="仿宋_GB2312" w:hAnsi="宋体" w:cs="宋体" w:hint="eastAsia"/>
                <w:b/>
                <w:bCs/>
                <w:color w:val="000000"/>
                <w:kern w:val="0"/>
                <w:sz w:val="22"/>
                <w:szCs w:val="22"/>
              </w:rPr>
              <w:t>名</w:t>
            </w:r>
            <w:r w:rsidRPr="00603813">
              <w:rPr>
                <w:rFonts w:ascii="仿宋_GB2312" w:eastAsia="仿宋_GB2312" w:hAnsi="宋体" w:cs="宋体" w:hint="eastAsia"/>
                <w:b/>
                <w:bCs/>
                <w:color w:val="000000"/>
                <w:kern w:val="0"/>
                <w:sz w:val="22"/>
                <w:szCs w:val="22"/>
              </w:rPr>
              <w:t>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7965F8" w:rsidRPr="00603813"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评审结果</w:t>
            </w: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机电院</w:t>
            </w:r>
          </w:p>
        </w:tc>
        <w:tc>
          <w:tcPr>
            <w:tcW w:w="1080" w:type="dxa"/>
            <w:tcBorders>
              <w:top w:val="nil"/>
              <w:left w:val="nil"/>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茹煜</w:t>
            </w:r>
          </w:p>
        </w:tc>
        <w:tc>
          <w:tcPr>
            <w:tcW w:w="959" w:type="dxa"/>
            <w:tcBorders>
              <w:top w:val="nil"/>
              <w:left w:val="nil"/>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副教授</w:t>
            </w:r>
          </w:p>
        </w:tc>
        <w:tc>
          <w:tcPr>
            <w:tcW w:w="4820" w:type="dxa"/>
            <w:tcBorders>
              <w:top w:val="nil"/>
              <w:left w:val="nil"/>
              <w:bottom w:val="single" w:sz="4" w:space="0" w:color="auto"/>
              <w:right w:val="single" w:sz="4" w:space="0" w:color="auto"/>
            </w:tcBorders>
            <w:shd w:val="clear" w:color="auto" w:fill="auto"/>
            <w:noWrap/>
            <w:vAlign w:val="center"/>
          </w:tcPr>
          <w:p w:rsidR="007965F8" w:rsidRPr="00BB7F61" w:rsidRDefault="007965F8" w:rsidP="00B83077">
            <w:pPr>
              <w:widowControl/>
              <w:jc w:val="left"/>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林业机械创新实践区的建设</w:t>
            </w:r>
          </w:p>
        </w:tc>
        <w:tc>
          <w:tcPr>
            <w:tcW w:w="1418" w:type="dxa"/>
            <w:vMerge w:val="restart"/>
            <w:tcBorders>
              <w:top w:val="nil"/>
              <w:left w:val="nil"/>
              <w:right w:val="single" w:sz="4" w:space="0" w:color="auto"/>
            </w:tcBorders>
            <w:shd w:val="clear" w:color="auto" w:fill="auto"/>
            <w:vAlign w:val="center"/>
          </w:tcPr>
          <w:p w:rsidR="007965F8" w:rsidRPr="00BB7F61" w:rsidRDefault="007965F8" w:rsidP="00B83077">
            <w:pPr>
              <w:widowControl/>
              <w:rPr>
                <w:rFonts w:ascii="仿宋_GB2312" w:eastAsia="仿宋_GB2312" w:hAnsi="宋体" w:cs="宋体"/>
                <w:color w:val="000000"/>
                <w:kern w:val="0"/>
                <w:sz w:val="22"/>
                <w:szCs w:val="22"/>
              </w:rPr>
            </w:pPr>
            <w:r w:rsidRPr="00AC1B4E">
              <w:rPr>
                <w:rFonts w:ascii="仿宋_GB2312" w:eastAsia="仿宋_GB2312" w:hAnsi="宋体" w:cs="宋体" w:hint="eastAsia"/>
                <w:kern w:val="0"/>
                <w:sz w:val="22"/>
                <w:szCs w:val="22"/>
              </w:rPr>
              <w:t>注：</w:t>
            </w:r>
            <w:r w:rsidRPr="00AC1B4E">
              <w:rPr>
                <w:rFonts w:ascii="仿宋_GB2312" w:eastAsia="仿宋_GB2312" w:hAnsi="宋体" w:cs="宋体"/>
                <w:kern w:val="0"/>
                <w:sz w:val="22"/>
                <w:szCs w:val="22"/>
              </w:rPr>
              <w:t>以提交教学成果奖申报为结题。</w:t>
            </w: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机电院</w:t>
            </w:r>
          </w:p>
        </w:tc>
        <w:tc>
          <w:tcPr>
            <w:tcW w:w="1080" w:type="dxa"/>
            <w:tcBorders>
              <w:top w:val="nil"/>
              <w:left w:val="nil"/>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吴斌</w:t>
            </w:r>
          </w:p>
        </w:tc>
        <w:tc>
          <w:tcPr>
            <w:tcW w:w="959" w:type="dxa"/>
            <w:tcBorders>
              <w:top w:val="nil"/>
              <w:left w:val="nil"/>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820" w:type="dxa"/>
            <w:tcBorders>
              <w:top w:val="nil"/>
              <w:left w:val="nil"/>
              <w:bottom w:val="single" w:sz="4" w:space="0" w:color="auto"/>
              <w:right w:val="single" w:sz="4" w:space="0" w:color="auto"/>
            </w:tcBorders>
            <w:shd w:val="clear" w:color="auto" w:fill="auto"/>
            <w:noWrap/>
            <w:vAlign w:val="center"/>
          </w:tcPr>
          <w:p w:rsidR="007965F8" w:rsidRPr="00BB7F61"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林业装备制造仿真教学的探索</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color w:val="000000"/>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材料院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周晓燕</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《人造板工艺学课程设计指导书》</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材料院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张洋</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《人造板工艺学生产实习指导书》</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人文院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卫欣</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副教授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多维协同应用型文科实践教学改革创新</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人文院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陈瑞娟</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讲师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应用型传媒卓越人才培养创新</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园林院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苏同向</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讲师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FA49BF">
            <w:pPr>
              <w:widowControl/>
              <w:snapToGrid w:val="0"/>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风景园林相关专业“课程生态”培育与建设-子课题：信息时代下的园林规划设计课程的“教”与“学”</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园林院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邱冰</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副教授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FA49BF">
            <w:pPr>
              <w:widowControl/>
              <w:snapToGrid w:val="0"/>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面向实践的风景园林图式化教学体系探索——“风景园林相关专业‘课程生态’培育与建设”项目子课题</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外语院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肖飞</w:t>
            </w:r>
            <w:r w:rsidRPr="00BB7F61">
              <w:rPr>
                <w:rFonts w:ascii="仿宋_GB2312" w:eastAsia="仿宋_GB2312" w:hAnsi="宋体" w:cs="宋体" w:hint="eastAsia"/>
                <w:b/>
                <w:bCs/>
                <w:color w:val="000000"/>
                <w:kern w:val="0"/>
                <w:sz w:val="22"/>
                <w:szCs w:val="22"/>
                <w:u w:val="single"/>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大学英语课程体系研究与建设</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外语院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肖飞</w:t>
            </w:r>
            <w:r w:rsidRPr="00BB7F61">
              <w:rPr>
                <w:rFonts w:ascii="仿宋_GB2312" w:eastAsia="仿宋_GB2312" w:hAnsi="宋体" w:cs="宋体" w:hint="eastAsia"/>
                <w:b/>
                <w:bCs/>
                <w:color w:val="000000"/>
                <w:kern w:val="0"/>
                <w:sz w:val="22"/>
                <w:szCs w:val="22"/>
                <w:u w:val="single"/>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基于内容驱动教学理论的大学英语教学团队建设与研究</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艺术院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吴曼</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环境设计专业特色课程创新实践模式研究</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艺术院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冯晓娟</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校企共建大学生实践创新基地</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家具院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吴智慧</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基于校企协作家具专业人才培养教学体系研究与实践</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家具院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刘玮</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讲师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基于校企协同创新设计平台培养高素质家居特色产品设计专业人才</w:t>
            </w:r>
          </w:p>
        </w:tc>
        <w:tc>
          <w:tcPr>
            <w:tcW w:w="1418" w:type="dxa"/>
            <w:vMerge/>
            <w:tcBorders>
              <w:left w:val="nil"/>
              <w:right w:val="single" w:sz="4" w:space="0" w:color="auto"/>
            </w:tcBorders>
            <w:shd w:val="clear" w:color="auto" w:fill="auto"/>
            <w:vAlign w:val="center"/>
          </w:tcPr>
          <w:p w:rsidR="007965F8" w:rsidRPr="00BB7F61" w:rsidRDefault="007965F8" w:rsidP="00B83077">
            <w:pPr>
              <w:jc w:val="center"/>
              <w:rPr>
                <w:rFonts w:ascii="仿宋_GB2312" w:eastAsia="仿宋_GB2312" w:hAnsi="宋体" w:cs="宋体"/>
                <w:kern w:val="0"/>
                <w:sz w:val="22"/>
                <w:szCs w:val="22"/>
              </w:rP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林学院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郝德君</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“昆虫学”主干课程实践教学模式改革的研究</w:t>
            </w:r>
          </w:p>
        </w:tc>
        <w:tc>
          <w:tcPr>
            <w:tcW w:w="1418" w:type="dxa"/>
            <w:vMerge/>
            <w:tcBorders>
              <w:left w:val="nil"/>
              <w:right w:val="single" w:sz="4" w:space="0" w:color="auto"/>
            </w:tcBorders>
            <w:shd w:val="clear" w:color="auto" w:fill="auto"/>
            <w:vAlign w:val="center"/>
          </w:tcPr>
          <w:p w:rsidR="007965F8" w:rsidRDefault="007965F8" w:rsidP="00B83077">
            <w:pPr>
              <w:jc w:val="center"/>
            </w:pPr>
          </w:p>
        </w:tc>
      </w:tr>
      <w:tr w:rsidR="007965F8" w:rsidRPr="00BB7F61" w:rsidTr="00B83077">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林学院</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朱丽华</w:t>
            </w:r>
          </w:p>
        </w:tc>
        <w:tc>
          <w:tcPr>
            <w:tcW w:w="959"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副教授</w:t>
            </w:r>
          </w:p>
        </w:tc>
        <w:tc>
          <w:tcPr>
            <w:tcW w:w="4820" w:type="dxa"/>
            <w:tcBorders>
              <w:top w:val="nil"/>
              <w:left w:val="nil"/>
              <w:bottom w:val="single" w:sz="4" w:space="0" w:color="auto"/>
              <w:right w:val="single" w:sz="4" w:space="0" w:color="auto"/>
            </w:tcBorders>
            <w:shd w:val="clear" w:color="auto" w:fill="auto"/>
            <w:noWrap/>
            <w:vAlign w:val="center"/>
            <w:hideMark/>
          </w:tcPr>
          <w:p w:rsidR="007965F8" w:rsidRPr="00BB7F61" w:rsidRDefault="007965F8" w:rsidP="00B83077">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基于大学生创新能力培养的 森林保护学教学实践探索</w:t>
            </w:r>
          </w:p>
        </w:tc>
        <w:tc>
          <w:tcPr>
            <w:tcW w:w="1418" w:type="dxa"/>
            <w:vMerge/>
            <w:tcBorders>
              <w:left w:val="nil"/>
              <w:bottom w:val="single" w:sz="4" w:space="0" w:color="auto"/>
              <w:right w:val="single" w:sz="4" w:space="0" w:color="auto"/>
            </w:tcBorders>
            <w:shd w:val="clear" w:color="auto" w:fill="auto"/>
            <w:vAlign w:val="center"/>
          </w:tcPr>
          <w:p w:rsidR="007965F8" w:rsidRDefault="007965F8" w:rsidP="00B83077">
            <w:pPr>
              <w:jc w:val="center"/>
            </w:pPr>
          </w:p>
        </w:tc>
      </w:tr>
    </w:tbl>
    <w:p w:rsidR="007965F8" w:rsidRPr="00FA49BF" w:rsidRDefault="00FA49BF" w:rsidP="00FA49BF">
      <w:pPr>
        <w:spacing w:beforeLines="50" w:before="156" w:afterLines="50" w:after="156"/>
        <w:rPr>
          <w:rFonts w:ascii="仿宋" w:eastAsia="仿宋" w:hAnsi="仿宋" w:cs="宋体"/>
          <w:b/>
          <w:kern w:val="0"/>
          <w:sz w:val="28"/>
          <w:szCs w:val="28"/>
        </w:rPr>
      </w:pPr>
      <w:r>
        <w:rPr>
          <w:rFonts w:ascii="仿宋" w:eastAsia="仿宋" w:hAnsi="仿宋" w:cs="宋体" w:hint="eastAsia"/>
          <w:b/>
          <w:kern w:val="0"/>
          <w:sz w:val="28"/>
          <w:szCs w:val="28"/>
        </w:rPr>
        <w:lastRenderedPageBreak/>
        <w:t>三、</w:t>
      </w:r>
      <w:r w:rsidR="007965F8" w:rsidRPr="00FA49BF">
        <w:rPr>
          <w:rFonts w:ascii="仿宋" w:eastAsia="仿宋" w:hAnsi="仿宋" w:cs="宋体" w:hint="eastAsia"/>
          <w:b/>
          <w:kern w:val="0"/>
          <w:sz w:val="28"/>
          <w:szCs w:val="28"/>
        </w:rPr>
        <w:t>课程建设项目</w:t>
      </w:r>
    </w:p>
    <w:p w:rsidR="007965F8" w:rsidRPr="005575FC" w:rsidRDefault="007965F8" w:rsidP="007965F8">
      <w:pPr>
        <w:rPr>
          <w:rFonts w:ascii="仿宋_GB2312" w:eastAsia="仿宋_GB2312" w:hAnsi="宋体" w:cs="宋体"/>
          <w:b/>
          <w:bCs/>
          <w:kern w:val="0"/>
          <w:sz w:val="28"/>
          <w:szCs w:val="28"/>
        </w:rPr>
      </w:pPr>
      <w:r w:rsidRPr="005575FC">
        <w:rPr>
          <w:rFonts w:ascii="仿宋_GB2312" w:eastAsia="仿宋_GB2312" w:hAnsi="宋体" w:cs="宋体" w:hint="eastAsia"/>
          <w:b/>
          <w:bCs/>
          <w:kern w:val="0"/>
          <w:sz w:val="28"/>
          <w:szCs w:val="28"/>
        </w:rPr>
        <w:t>1</w:t>
      </w:r>
      <w:r w:rsidRPr="00241598">
        <w:rPr>
          <w:rFonts w:ascii="仿宋_GB2312" w:eastAsia="仿宋_GB2312" w:hAnsi="宋体" w:cs="宋体" w:hint="eastAsia"/>
          <w:b/>
          <w:bCs/>
          <w:kern w:val="0"/>
          <w:sz w:val="28"/>
          <w:szCs w:val="28"/>
        </w:rPr>
        <w:t>.</w:t>
      </w:r>
      <w:r w:rsidRPr="005575FC">
        <w:rPr>
          <w:rFonts w:ascii="仿宋_GB2312" w:eastAsia="仿宋_GB2312" w:hAnsi="宋体" w:cs="宋体" w:hint="eastAsia"/>
          <w:b/>
          <w:bCs/>
          <w:kern w:val="0"/>
          <w:sz w:val="28"/>
          <w:szCs w:val="28"/>
        </w:rPr>
        <w:t>MOOC（立项资助4项）</w:t>
      </w:r>
    </w:p>
    <w:tbl>
      <w:tblPr>
        <w:tblW w:w="9824" w:type="dxa"/>
        <w:jc w:val="center"/>
        <w:tblLook w:val="04A0" w:firstRow="1" w:lastRow="0" w:firstColumn="1" w:lastColumn="0" w:noHBand="0" w:noVBand="1"/>
      </w:tblPr>
      <w:tblGrid>
        <w:gridCol w:w="640"/>
        <w:gridCol w:w="1080"/>
        <w:gridCol w:w="1538"/>
        <w:gridCol w:w="992"/>
        <w:gridCol w:w="4109"/>
        <w:gridCol w:w="1465"/>
      </w:tblGrid>
      <w:tr w:rsidR="007965F8" w:rsidTr="00B83077">
        <w:trPr>
          <w:trHeight w:val="559"/>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538"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992"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职称</w:t>
            </w:r>
          </w:p>
        </w:tc>
        <w:tc>
          <w:tcPr>
            <w:tcW w:w="4109"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项目名称</w:t>
            </w:r>
          </w:p>
        </w:tc>
        <w:tc>
          <w:tcPr>
            <w:tcW w:w="1465"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评审结果</w:t>
            </w:r>
          </w:p>
        </w:tc>
      </w:tr>
      <w:tr w:rsidR="007965F8" w:rsidTr="00B83077">
        <w:trPr>
          <w:trHeight w:val="283"/>
          <w:jc w:val="center"/>
        </w:trPr>
        <w:tc>
          <w:tcPr>
            <w:tcW w:w="64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信息院</w:t>
            </w:r>
          </w:p>
        </w:tc>
        <w:tc>
          <w:tcPr>
            <w:tcW w:w="1538"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朱正礼</w:t>
            </w:r>
          </w:p>
        </w:tc>
        <w:tc>
          <w:tcPr>
            <w:tcW w:w="992"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教授</w:t>
            </w:r>
          </w:p>
        </w:tc>
        <w:tc>
          <w:tcPr>
            <w:tcW w:w="4109"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left"/>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《数据结构》慕课课程建设</w:t>
            </w:r>
          </w:p>
        </w:tc>
        <w:tc>
          <w:tcPr>
            <w:tcW w:w="1465" w:type="dxa"/>
            <w:tcBorders>
              <w:top w:val="nil"/>
              <w:left w:val="nil"/>
              <w:bottom w:val="single" w:sz="4" w:space="0" w:color="auto"/>
              <w:right w:val="single" w:sz="4" w:space="0" w:color="auto"/>
            </w:tcBorders>
            <w:vAlign w:val="center"/>
          </w:tcPr>
          <w:p w:rsidR="007965F8" w:rsidRPr="00E65496"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83"/>
          <w:jc w:val="center"/>
        </w:trPr>
        <w:tc>
          <w:tcPr>
            <w:tcW w:w="64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人文院</w:t>
            </w:r>
          </w:p>
        </w:tc>
        <w:tc>
          <w:tcPr>
            <w:tcW w:w="1538"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王全权</w:t>
            </w:r>
          </w:p>
        </w:tc>
        <w:tc>
          <w:tcPr>
            <w:tcW w:w="992"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教授</w:t>
            </w:r>
          </w:p>
        </w:tc>
        <w:tc>
          <w:tcPr>
            <w:tcW w:w="4109"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left"/>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《金庸小说欣赏》</w:t>
            </w:r>
          </w:p>
        </w:tc>
        <w:tc>
          <w:tcPr>
            <w:tcW w:w="1465" w:type="dxa"/>
            <w:tcBorders>
              <w:top w:val="nil"/>
              <w:left w:val="nil"/>
              <w:bottom w:val="single" w:sz="4" w:space="0" w:color="auto"/>
              <w:right w:val="single" w:sz="4" w:space="0" w:color="auto"/>
            </w:tcBorders>
            <w:vAlign w:val="center"/>
          </w:tcPr>
          <w:p w:rsidR="007965F8" w:rsidRPr="00E65496"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83"/>
          <w:jc w:val="center"/>
        </w:trPr>
        <w:tc>
          <w:tcPr>
            <w:tcW w:w="64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艺术院</w:t>
            </w:r>
          </w:p>
        </w:tc>
        <w:tc>
          <w:tcPr>
            <w:tcW w:w="1538"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吴冬蕾</w:t>
            </w:r>
          </w:p>
        </w:tc>
        <w:tc>
          <w:tcPr>
            <w:tcW w:w="992"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副教授</w:t>
            </w:r>
          </w:p>
        </w:tc>
        <w:tc>
          <w:tcPr>
            <w:tcW w:w="4109"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E65496">
              <w:rPr>
                <w:rFonts w:ascii="仿宋_GB2312" w:eastAsia="仿宋_GB2312" w:hAnsi="宋体" w:cs="宋体"/>
                <w:color w:val="000000"/>
                <w:kern w:val="0"/>
                <w:sz w:val="22"/>
                <w:szCs w:val="22"/>
              </w:rPr>
              <w:t>庭园景观设计</w:t>
            </w:r>
            <w:r>
              <w:rPr>
                <w:rFonts w:ascii="仿宋_GB2312" w:eastAsia="仿宋_GB2312" w:hAnsi="宋体" w:cs="宋体" w:hint="eastAsia"/>
                <w:color w:val="000000"/>
                <w:kern w:val="0"/>
                <w:sz w:val="22"/>
                <w:szCs w:val="22"/>
              </w:rPr>
              <w:t>》</w:t>
            </w:r>
          </w:p>
        </w:tc>
        <w:tc>
          <w:tcPr>
            <w:tcW w:w="1465" w:type="dxa"/>
            <w:tcBorders>
              <w:top w:val="nil"/>
              <w:left w:val="nil"/>
              <w:bottom w:val="single" w:sz="4" w:space="0" w:color="auto"/>
              <w:right w:val="single" w:sz="4" w:space="0" w:color="auto"/>
            </w:tcBorders>
            <w:vAlign w:val="center"/>
          </w:tcPr>
          <w:p w:rsidR="007965F8" w:rsidRPr="00E65496"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83"/>
          <w:jc w:val="center"/>
        </w:trPr>
        <w:tc>
          <w:tcPr>
            <w:tcW w:w="64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机电院</w:t>
            </w:r>
          </w:p>
        </w:tc>
        <w:tc>
          <w:tcPr>
            <w:tcW w:w="1538"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许林云</w:t>
            </w:r>
          </w:p>
        </w:tc>
        <w:tc>
          <w:tcPr>
            <w:tcW w:w="992"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教授</w:t>
            </w:r>
          </w:p>
        </w:tc>
        <w:tc>
          <w:tcPr>
            <w:tcW w:w="4109" w:type="dxa"/>
            <w:tcBorders>
              <w:top w:val="nil"/>
              <w:left w:val="nil"/>
              <w:bottom w:val="single" w:sz="4" w:space="0" w:color="auto"/>
              <w:right w:val="single" w:sz="4" w:space="0" w:color="auto"/>
            </w:tcBorders>
            <w:noWrap/>
            <w:vAlign w:val="center"/>
            <w:hideMark/>
          </w:tcPr>
          <w:p w:rsidR="007965F8" w:rsidRPr="00E65496" w:rsidRDefault="007965F8" w:rsidP="00B83077">
            <w:pPr>
              <w:widowControl/>
              <w:jc w:val="left"/>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《林业机械》MOOC课程建</w:t>
            </w:r>
          </w:p>
        </w:tc>
        <w:tc>
          <w:tcPr>
            <w:tcW w:w="1465" w:type="dxa"/>
            <w:tcBorders>
              <w:top w:val="nil"/>
              <w:left w:val="nil"/>
              <w:bottom w:val="single" w:sz="4" w:space="0" w:color="auto"/>
              <w:right w:val="single" w:sz="4" w:space="0" w:color="auto"/>
            </w:tcBorders>
            <w:vAlign w:val="center"/>
          </w:tcPr>
          <w:p w:rsidR="007965F8" w:rsidRPr="00E65496"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bl>
    <w:p w:rsidR="007965F8" w:rsidRDefault="007965F8" w:rsidP="007965F8">
      <w:pPr>
        <w:rPr>
          <w:rFonts w:ascii="华文中宋" w:eastAsia="华文中宋" w:hAnsi="华文中宋"/>
          <w:b/>
          <w:sz w:val="28"/>
          <w:szCs w:val="28"/>
        </w:rPr>
      </w:pPr>
    </w:p>
    <w:p w:rsidR="007965F8" w:rsidRPr="00241598" w:rsidRDefault="007965F8" w:rsidP="007965F8">
      <w:pPr>
        <w:rPr>
          <w:rFonts w:ascii="仿宋_GB2312" w:eastAsia="仿宋_GB2312" w:hAnsi="宋体" w:cs="宋体"/>
          <w:b/>
          <w:bCs/>
          <w:kern w:val="0"/>
          <w:sz w:val="28"/>
          <w:szCs w:val="28"/>
        </w:rPr>
      </w:pPr>
      <w:r w:rsidRPr="00241598">
        <w:rPr>
          <w:rFonts w:ascii="仿宋_GB2312" w:eastAsia="仿宋_GB2312" w:hAnsi="宋体" w:cs="宋体" w:hint="eastAsia"/>
          <w:b/>
          <w:bCs/>
          <w:kern w:val="0"/>
          <w:sz w:val="28"/>
          <w:szCs w:val="28"/>
        </w:rPr>
        <w:t>2.课程建设——微课（立项资助47项）</w:t>
      </w:r>
    </w:p>
    <w:tbl>
      <w:tblPr>
        <w:tblW w:w="10263" w:type="dxa"/>
        <w:jc w:val="center"/>
        <w:tblLook w:val="04A0" w:firstRow="1" w:lastRow="0" w:firstColumn="1" w:lastColumn="0" w:noHBand="0" w:noVBand="1"/>
      </w:tblPr>
      <w:tblGrid>
        <w:gridCol w:w="620"/>
        <w:gridCol w:w="1080"/>
        <w:gridCol w:w="1462"/>
        <w:gridCol w:w="1323"/>
        <w:gridCol w:w="4638"/>
        <w:gridCol w:w="1140"/>
      </w:tblGrid>
      <w:tr w:rsidR="007965F8" w:rsidTr="00B83077">
        <w:trPr>
          <w:trHeight w:val="345"/>
          <w:jc w:val="center"/>
        </w:trPr>
        <w:tc>
          <w:tcPr>
            <w:tcW w:w="620" w:type="dxa"/>
            <w:tcBorders>
              <w:top w:val="single" w:sz="4" w:space="0" w:color="auto"/>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462"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1323"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职称</w:t>
            </w:r>
          </w:p>
        </w:tc>
        <w:tc>
          <w:tcPr>
            <w:tcW w:w="4638"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项目名称</w:t>
            </w:r>
          </w:p>
        </w:tc>
        <w:tc>
          <w:tcPr>
            <w:tcW w:w="1140"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评审结果</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林学院</w:t>
            </w:r>
          </w:p>
        </w:tc>
        <w:tc>
          <w:tcPr>
            <w:tcW w:w="1462"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高翠青</w:t>
            </w:r>
          </w:p>
        </w:tc>
        <w:tc>
          <w:tcPr>
            <w:tcW w:w="132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《昆虫分类学》微课制作</w:t>
            </w:r>
          </w:p>
        </w:tc>
        <w:tc>
          <w:tcPr>
            <w:tcW w:w="1140"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材料院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张颖璐</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《木结构建筑设计》微课的开发与引用</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申请延期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材料院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徐丽</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包装造型与装潢</w:t>
            </w: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微课建设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材料院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翟胜丞</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《木材学实验》微课的开发与制作</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化工院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陈慕华</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化工原理》单元课程微课程开发与建设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机电院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赵亚琴</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《可编程控制器原理》微课建设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曹世玮</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建筑给水排水工程》微课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李希胜</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工程经济学》微课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1080"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陈国</w:t>
            </w:r>
          </w:p>
        </w:tc>
        <w:tc>
          <w:tcPr>
            <w:tcW w:w="1323"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《工程结构抗震与防灾》</w:t>
            </w:r>
          </w:p>
        </w:tc>
        <w:tc>
          <w:tcPr>
            <w:tcW w:w="1140"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7965F8" w:rsidRPr="00ED11F1" w:rsidRDefault="007965F8" w:rsidP="00B83077">
            <w:pPr>
              <w:widowControl/>
              <w:jc w:val="center"/>
              <w:rPr>
                <w:rFonts w:ascii="仿宋_GB2312" w:eastAsia="仿宋_GB2312" w:hAnsi="宋体" w:cs="宋体"/>
                <w:color w:val="000000"/>
                <w:kern w:val="0"/>
                <w:sz w:val="16"/>
                <w:szCs w:val="16"/>
              </w:rPr>
            </w:pPr>
            <w:r w:rsidRPr="00ED11F1">
              <w:rPr>
                <w:rFonts w:ascii="仿宋_GB2312" w:eastAsia="仿宋_GB2312" w:hAnsi="宋体" w:cs="宋体" w:hint="eastAsia"/>
                <w:color w:val="000000"/>
                <w:kern w:val="0"/>
                <w:sz w:val="22"/>
                <w:szCs w:val="22"/>
              </w:rPr>
              <w:t>赵志峰、刘成</w:t>
            </w:r>
          </w:p>
        </w:tc>
        <w:tc>
          <w:tcPr>
            <w:tcW w:w="1323"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《土力学》</w:t>
            </w:r>
          </w:p>
        </w:tc>
        <w:tc>
          <w:tcPr>
            <w:tcW w:w="1140"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薛红琴</w:t>
            </w:r>
          </w:p>
        </w:tc>
        <w:tc>
          <w:tcPr>
            <w:tcW w:w="1323"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《水力学》</w:t>
            </w:r>
          </w:p>
        </w:tc>
        <w:tc>
          <w:tcPr>
            <w:tcW w:w="1140"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端茂军</w:t>
            </w:r>
          </w:p>
        </w:tc>
        <w:tc>
          <w:tcPr>
            <w:tcW w:w="1323"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《结构设计原理》</w:t>
            </w:r>
          </w:p>
        </w:tc>
        <w:tc>
          <w:tcPr>
            <w:tcW w:w="1140"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李海涛 </w:t>
            </w:r>
          </w:p>
        </w:tc>
        <w:tc>
          <w:tcPr>
            <w:tcW w:w="1323" w:type="dxa"/>
            <w:tcBorders>
              <w:top w:val="nil"/>
              <w:left w:val="nil"/>
              <w:bottom w:val="single" w:sz="4" w:space="0" w:color="auto"/>
              <w:right w:val="single" w:sz="4" w:space="0" w:color="auto"/>
            </w:tcBorders>
            <w:noWrap/>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《结构力学》</w:t>
            </w:r>
          </w:p>
        </w:tc>
        <w:tc>
          <w:tcPr>
            <w:tcW w:w="1140"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经管院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汪海燕</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刑法学》微课资源开发与应用</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经管院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廖吉林</w:t>
            </w:r>
          </w:p>
        </w:tc>
        <w:tc>
          <w:tcPr>
            <w:tcW w:w="1323" w:type="dxa"/>
            <w:tcBorders>
              <w:top w:val="nil"/>
              <w:left w:val="nil"/>
              <w:bottom w:val="single" w:sz="4" w:space="0" w:color="auto"/>
              <w:right w:val="single" w:sz="4" w:space="0" w:color="auto"/>
            </w:tcBorders>
            <w:noWrap/>
            <w:vAlign w:val="center"/>
            <w:hideMark/>
          </w:tcPr>
          <w:p w:rsidR="007965F8" w:rsidRPr="008D0585" w:rsidRDefault="007965F8" w:rsidP="00B83077">
            <w:pPr>
              <w:widowControl/>
              <w:jc w:val="center"/>
              <w:rPr>
                <w:rFonts w:ascii="仿宋_GB2312" w:eastAsia="仿宋_GB2312" w:hAnsi="宋体" w:cs="宋体"/>
                <w:color w:val="000000"/>
                <w:kern w:val="0"/>
                <w:sz w:val="22"/>
                <w:szCs w:val="22"/>
              </w:rPr>
            </w:pPr>
            <w:r w:rsidRPr="008D0585">
              <w:rPr>
                <w:rFonts w:ascii="仿宋_GB2312" w:eastAsia="仿宋_GB2312" w:hAnsi="宋体" w:cs="宋体" w:hint="eastAsia"/>
                <w:color w:val="000000"/>
                <w:kern w:val="0"/>
                <w:sz w:val="22"/>
                <w:szCs w:val="22"/>
              </w:rPr>
              <w:t>副系主任</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《生产与运作管理》微课程建设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人文院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唐丽雯</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公益广告研究</w:t>
            </w:r>
            <w:r>
              <w:rPr>
                <w:rFonts w:ascii="仿宋_GB2312" w:eastAsia="仿宋_GB2312" w:hAnsi="宋体" w:cs="宋体" w:hint="eastAsia"/>
                <w:color w:val="000000"/>
                <w:kern w:val="0"/>
                <w:sz w:val="22"/>
                <w:szCs w:val="22"/>
              </w:rPr>
              <w:t>》</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人文院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 xml:space="preserve"> 熊仁国</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数字图像处理技术》</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信息院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沈丽容</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《C程序设计》微课研究</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信息院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徐慧</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单片机原理与应用》</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信息院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王军</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电工及电子技术》微课的</w:t>
            </w:r>
            <w:r>
              <w:rPr>
                <w:rFonts w:ascii="仿宋_GB2312" w:eastAsia="仿宋_GB2312" w:hAnsi="宋体" w:cs="宋体" w:hint="eastAsia"/>
                <w:color w:val="000000"/>
                <w:kern w:val="0"/>
                <w:sz w:val="22"/>
                <w:szCs w:val="22"/>
              </w:rPr>
              <w:t>翻</w:t>
            </w:r>
            <w:r w:rsidRPr="008A567F">
              <w:rPr>
                <w:rFonts w:ascii="仿宋_GB2312" w:eastAsia="仿宋_GB2312" w:hAnsi="宋体" w:cs="宋体" w:hint="eastAsia"/>
                <w:color w:val="000000"/>
                <w:kern w:val="0"/>
                <w:sz w:val="22"/>
                <w:szCs w:val="22"/>
              </w:rPr>
              <w:t>转教学模式研究</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刘源</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《园林设计初步》微课课程开发</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杨艺红</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《专业制图》课程微课教学模式应用与实践</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江婷</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《园林工程》微课课程建设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龚道德</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园林设计表现》微课开发</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理学院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胡涛平</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《大学物理》微课建设的探索与实践</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理学院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林杨帆</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《大学物理实验》微课建设的实践与探索</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27</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理学院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赵呈孝</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《高分子物理》课程的微课创作</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28</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理学院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 xml:space="preserve">胡笳 </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无机及分析化学实验》微课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29</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吴雪峰</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《美国社会生态概论》</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30</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王雷雷</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英语报刊选读》</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31</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穆静</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《英语电影赏析》</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32</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鲍志坤</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英语语音》</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33</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汪然</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《日语语言学》课程建设的实践与探索</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34</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袁家丽</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《英美文学鉴赏》微课程建设的实践与探索</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35</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艺术院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朱一</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《设计表现》微课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36</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艺术院</w:t>
            </w:r>
          </w:p>
        </w:tc>
        <w:tc>
          <w:tcPr>
            <w:tcW w:w="1462" w:type="dxa"/>
            <w:tcBorders>
              <w:top w:val="nil"/>
              <w:left w:val="nil"/>
              <w:bottom w:val="single" w:sz="4" w:space="0" w:color="auto"/>
              <w:right w:val="single" w:sz="4" w:space="0" w:color="auto"/>
            </w:tcBorders>
            <w:noWrap/>
            <w:vAlign w:val="center"/>
            <w:hideMark/>
          </w:tcPr>
          <w:p w:rsidR="007965F8" w:rsidRPr="00F278F9" w:rsidRDefault="007965F8" w:rsidP="00B83077">
            <w:pPr>
              <w:widowControl/>
              <w:jc w:val="center"/>
              <w:rPr>
                <w:rFonts w:ascii="仿宋_GB2312" w:eastAsia="仿宋_GB2312" w:hAnsi="宋体" w:cs="宋体"/>
                <w:color w:val="000000"/>
                <w:kern w:val="0"/>
                <w:sz w:val="22"/>
                <w:szCs w:val="22"/>
              </w:rPr>
            </w:pPr>
            <w:r w:rsidRPr="00F278F9">
              <w:rPr>
                <w:rFonts w:ascii="仿宋_GB2312" w:eastAsia="仿宋_GB2312" w:hAnsi="宋体" w:cs="宋体" w:hint="eastAsia"/>
                <w:color w:val="000000"/>
                <w:kern w:val="0"/>
                <w:sz w:val="22"/>
                <w:szCs w:val="22"/>
              </w:rPr>
              <w:t>黄滢</w:t>
            </w:r>
          </w:p>
        </w:tc>
        <w:tc>
          <w:tcPr>
            <w:tcW w:w="1323" w:type="dxa"/>
            <w:tcBorders>
              <w:top w:val="nil"/>
              <w:left w:val="nil"/>
              <w:bottom w:val="single" w:sz="4" w:space="0" w:color="auto"/>
              <w:right w:val="single" w:sz="4" w:space="0" w:color="auto"/>
            </w:tcBorders>
            <w:noWrap/>
            <w:vAlign w:val="center"/>
            <w:hideMark/>
          </w:tcPr>
          <w:p w:rsidR="007965F8" w:rsidRPr="00F278F9" w:rsidRDefault="007965F8" w:rsidP="00B83077">
            <w:pPr>
              <w:widowControl/>
              <w:jc w:val="center"/>
              <w:rPr>
                <w:rFonts w:ascii="仿宋_GB2312" w:eastAsia="仿宋_GB2312" w:hAnsi="宋体" w:cs="宋体"/>
                <w:color w:val="000000"/>
                <w:kern w:val="0"/>
                <w:sz w:val="22"/>
                <w:szCs w:val="22"/>
              </w:rPr>
            </w:pPr>
            <w:r w:rsidRPr="00F278F9">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F278F9" w:rsidRDefault="007965F8" w:rsidP="00B83077">
            <w:pPr>
              <w:widowControl/>
              <w:jc w:val="left"/>
              <w:rPr>
                <w:rFonts w:ascii="仿宋_GB2312" w:eastAsia="仿宋_GB2312" w:hAnsi="宋体" w:cs="宋体"/>
                <w:color w:val="000000"/>
                <w:kern w:val="0"/>
                <w:sz w:val="22"/>
                <w:szCs w:val="22"/>
              </w:rPr>
            </w:pPr>
            <w:r w:rsidRPr="00F278F9">
              <w:rPr>
                <w:rFonts w:ascii="仿宋_GB2312" w:eastAsia="仿宋_GB2312" w:hAnsi="宋体" w:cs="宋体" w:hint="eastAsia"/>
                <w:color w:val="000000"/>
                <w:kern w:val="0"/>
                <w:sz w:val="22"/>
                <w:szCs w:val="22"/>
              </w:rPr>
              <w:t>《城市景观AutoCAD辅助设计》</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37</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艺术院</w:t>
            </w:r>
          </w:p>
        </w:tc>
        <w:tc>
          <w:tcPr>
            <w:tcW w:w="1462" w:type="dxa"/>
            <w:tcBorders>
              <w:top w:val="nil"/>
              <w:left w:val="nil"/>
              <w:bottom w:val="single" w:sz="4" w:space="0" w:color="auto"/>
              <w:right w:val="single" w:sz="4" w:space="0" w:color="auto"/>
            </w:tcBorders>
            <w:noWrap/>
            <w:vAlign w:val="center"/>
            <w:hideMark/>
          </w:tcPr>
          <w:p w:rsidR="007965F8" w:rsidRPr="00F278F9" w:rsidRDefault="007965F8" w:rsidP="00B83077">
            <w:pPr>
              <w:widowControl/>
              <w:jc w:val="center"/>
              <w:rPr>
                <w:rFonts w:ascii="仿宋_GB2312" w:eastAsia="仿宋_GB2312" w:hAnsi="宋体" w:cs="宋体"/>
                <w:color w:val="000000"/>
                <w:kern w:val="0"/>
                <w:sz w:val="22"/>
                <w:szCs w:val="22"/>
              </w:rPr>
            </w:pPr>
            <w:r w:rsidRPr="00F278F9">
              <w:rPr>
                <w:rFonts w:ascii="仿宋_GB2312" w:eastAsia="仿宋_GB2312" w:hAnsi="宋体" w:cs="宋体" w:hint="eastAsia"/>
                <w:color w:val="000000"/>
                <w:kern w:val="0"/>
                <w:sz w:val="22"/>
                <w:szCs w:val="22"/>
              </w:rPr>
              <w:t>彭俊</w:t>
            </w:r>
          </w:p>
        </w:tc>
        <w:tc>
          <w:tcPr>
            <w:tcW w:w="1323" w:type="dxa"/>
            <w:tcBorders>
              <w:top w:val="nil"/>
              <w:left w:val="nil"/>
              <w:bottom w:val="single" w:sz="4" w:space="0" w:color="auto"/>
              <w:right w:val="single" w:sz="4" w:space="0" w:color="auto"/>
            </w:tcBorders>
            <w:noWrap/>
            <w:vAlign w:val="center"/>
            <w:hideMark/>
          </w:tcPr>
          <w:p w:rsidR="007965F8" w:rsidRPr="00F278F9" w:rsidRDefault="007965F8" w:rsidP="00B83077">
            <w:pPr>
              <w:widowControl/>
              <w:jc w:val="center"/>
              <w:rPr>
                <w:rFonts w:ascii="仿宋_GB2312" w:eastAsia="仿宋_GB2312" w:hAnsi="宋体" w:cs="宋体"/>
                <w:color w:val="000000"/>
                <w:kern w:val="0"/>
                <w:sz w:val="22"/>
                <w:szCs w:val="22"/>
              </w:rPr>
            </w:pPr>
            <w:r w:rsidRPr="00F278F9">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F278F9" w:rsidRDefault="007965F8" w:rsidP="00B83077">
            <w:pPr>
              <w:widowControl/>
              <w:jc w:val="left"/>
              <w:rPr>
                <w:rFonts w:ascii="仿宋_GB2312" w:eastAsia="仿宋_GB2312" w:hAnsi="宋体" w:cs="宋体"/>
                <w:color w:val="000000"/>
                <w:kern w:val="0"/>
                <w:sz w:val="22"/>
                <w:szCs w:val="22"/>
              </w:rPr>
            </w:pPr>
            <w:r w:rsidRPr="00F278F9">
              <w:rPr>
                <w:rFonts w:ascii="仿宋_GB2312" w:eastAsia="仿宋_GB2312" w:hAnsi="宋体" w:cs="宋体" w:hint="eastAsia"/>
                <w:color w:val="000000"/>
                <w:kern w:val="0"/>
                <w:sz w:val="22"/>
                <w:szCs w:val="22"/>
              </w:rPr>
              <w:t>《动画造型设计》</w:t>
            </w:r>
          </w:p>
        </w:tc>
        <w:tc>
          <w:tcPr>
            <w:tcW w:w="1140" w:type="dxa"/>
            <w:tcBorders>
              <w:top w:val="nil"/>
              <w:left w:val="nil"/>
              <w:bottom w:val="single" w:sz="4" w:space="0" w:color="auto"/>
              <w:right w:val="single" w:sz="4" w:space="0" w:color="auto"/>
            </w:tcBorders>
            <w:vAlign w:val="center"/>
          </w:tcPr>
          <w:p w:rsidR="007965F8" w:rsidRPr="008A567F" w:rsidRDefault="00F278F9"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38</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家具院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陈红</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0"/>
                <w:szCs w:val="20"/>
              </w:rPr>
            </w:pPr>
            <w:r w:rsidRPr="008A567F">
              <w:rPr>
                <w:rFonts w:ascii="仿宋_GB2312" w:eastAsia="仿宋_GB2312" w:hAnsi="宋体" w:cs="宋体" w:hint="eastAsia"/>
                <w:color w:val="000000"/>
                <w:kern w:val="0"/>
                <w:sz w:val="20"/>
                <w:szCs w:val="20"/>
              </w:rPr>
              <w:t>微课在《软体家具制造工艺学》教学中的应用研究</w:t>
            </w:r>
          </w:p>
        </w:tc>
        <w:tc>
          <w:tcPr>
            <w:tcW w:w="1140" w:type="dxa"/>
            <w:tcBorders>
              <w:top w:val="nil"/>
              <w:left w:val="nil"/>
              <w:bottom w:val="single" w:sz="4" w:space="0" w:color="auto"/>
              <w:right w:val="single" w:sz="4" w:space="0" w:color="auto"/>
            </w:tcBorders>
            <w:vAlign w:val="center"/>
          </w:tcPr>
          <w:p w:rsidR="007965F8" w:rsidRPr="003222C3" w:rsidRDefault="007965F8" w:rsidP="00B83077">
            <w:pPr>
              <w:widowControl/>
              <w:jc w:val="center"/>
              <w:rPr>
                <w:rFonts w:ascii="仿宋_GB2312" w:eastAsia="仿宋_GB2312" w:hAnsi="宋体" w:cs="宋体"/>
                <w:b/>
                <w:color w:val="000000"/>
                <w:kern w:val="0"/>
                <w:sz w:val="20"/>
                <w:szCs w:val="20"/>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39</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家具院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任新宇</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《工业设计史》微课视频开发研究</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40</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家具院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刘华</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《快速手绘表现技法》课程建设实践与探讨</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轻工院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王佳宏</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食品单元操作重点机械解析</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42</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轻工院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阮爱华</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《制版与成像技术》课程建设的实践与探索</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43</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交通院</w:t>
            </w:r>
          </w:p>
        </w:tc>
        <w:tc>
          <w:tcPr>
            <w:tcW w:w="1462" w:type="dxa"/>
            <w:tcBorders>
              <w:top w:val="nil"/>
              <w:left w:val="nil"/>
              <w:bottom w:val="single" w:sz="4" w:space="0" w:color="auto"/>
              <w:right w:val="single" w:sz="4" w:space="0" w:color="auto"/>
            </w:tcBorders>
            <w:noWrap/>
            <w:vAlign w:val="center"/>
            <w:hideMark/>
          </w:tcPr>
          <w:p w:rsidR="007965F8" w:rsidRPr="00B03786" w:rsidRDefault="007965F8" w:rsidP="00B83077">
            <w:pPr>
              <w:widowControl/>
              <w:jc w:val="center"/>
              <w:rPr>
                <w:rFonts w:ascii="仿宋_GB2312" w:eastAsia="仿宋_GB2312" w:hAnsi="宋体" w:cs="宋体"/>
                <w:color w:val="000000"/>
                <w:kern w:val="0"/>
                <w:sz w:val="16"/>
                <w:szCs w:val="16"/>
              </w:rPr>
            </w:pPr>
            <w:r w:rsidRPr="00B03786">
              <w:rPr>
                <w:rFonts w:ascii="仿宋_GB2312" w:eastAsia="仿宋_GB2312" w:hAnsi="宋体" w:cs="宋体" w:hint="eastAsia"/>
                <w:color w:val="000000"/>
                <w:kern w:val="0"/>
                <w:sz w:val="18"/>
                <w:szCs w:val="18"/>
              </w:rPr>
              <w:t>张永辉、孙宁</w:t>
            </w:r>
            <w:r w:rsidRPr="00B03786">
              <w:rPr>
                <w:rFonts w:ascii="仿宋_GB2312" w:eastAsia="仿宋_GB2312" w:hAnsi="宋体" w:cs="宋体" w:hint="eastAsia"/>
                <w:color w:val="000000"/>
                <w:kern w:val="0"/>
                <w:sz w:val="16"/>
                <w:szCs w:val="16"/>
              </w:rPr>
              <w:t xml:space="preserve"> </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《汽车构造》微课建设</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44</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交通院</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18"/>
                <w:szCs w:val="18"/>
              </w:rPr>
            </w:pPr>
            <w:r w:rsidRPr="008A567F">
              <w:rPr>
                <w:rFonts w:ascii="仿宋_GB2312" w:eastAsia="仿宋_GB2312" w:hAnsi="宋体" w:cs="宋体" w:hint="eastAsia"/>
                <w:color w:val="000000"/>
                <w:kern w:val="0"/>
                <w:sz w:val="18"/>
                <w:szCs w:val="18"/>
              </w:rPr>
              <w:t>潘义勇</w:t>
            </w:r>
            <w:r>
              <w:rPr>
                <w:rFonts w:ascii="仿宋_GB2312" w:eastAsia="仿宋_GB2312" w:hAnsi="宋体" w:cs="宋体" w:hint="eastAsia"/>
                <w:color w:val="000000"/>
                <w:kern w:val="0"/>
                <w:sz w:val="18"/>
                <w:szCs w:val="18"/>
              </w:rPr>
              <w:t>、</w:t>
            </w:r>
            <w:r w:rsidRPr="008A567F">
              <w:rPr>
                <w:rFonts w:ascii="仿宋_GB2312" w:eastAsia="仿宋_GB2312" w:hAnsi="宋体" w:cs="宋体" w:hint="eastAsia"/>
                <w:color w:val="000000"/>
                <w:kern w:val="0"/>
                <w:sz w:val="18"/>
                <w:szCs w:val="18"/>
              </w:rPr>
              <w:t>林丽</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18"/>
                <w:szCs w:val="18"/>
              </w:rPr>
            </w:pPr>
            <w:r w:rsidRPr="008A567F">
              <w:rPr>
                <w:rFonts w:ascii="仿宋_GB2312" w:eastAsia="仿宋_GB2312" w:hAnsi="宋体" w:cs="宋体" w:hint="eastAsia"/>
                <w:color w:val="000000"/>
                <w:kern w:val="0"/>
                <w:sz w:val="18"/>
                <w:szCs w:val="18"/>
              </w:rPr>
              <w:t>讲师,副教授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《交通系统分析》微课程建设研究</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45</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思政部</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郭辉</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环境与社会》</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46</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思政部</w:t>
            </w:r>
          </w:p>
        </w:tc>
        <w:tc>
          <w:tcPr>
            <w:tcW w:w="1462"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虞卓</w:t>
            </w:r>
          </w:p>
        </w:tc>
        <w:tc>
          <w:tcPr>
            <w:tcW w:w="1323"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当代世界经济与政治》</w:t>
            </w:r>
          </w:p>
        </w:tc>
        <w:tc>
          <w:tcPr>
            <w:tcW w:w="1140" w:type="dxa"/>
            <w:tcBorders>
              <w:top w:val="nil"/>
              <w:left w:val="nil"/>
              <w:bottom w:val="single" w:sz="4" w:space="0" w:color="auto"/>
              <w:right w:val="single" w:sz="4" w:space="0" w:color="auto"/>
            </w:tcBorders>
            <w:vAlign w:val="center"/>
          </w:tcPr>
          <w:p w:rsidR="007965F8" w:rsidRPr="008A567F"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47</w:t>
            </w:r>
          </w:p>
        </w:tc>
        <w:tc>
          <w:tcPr>
            <w:tcW w:w="1080"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思政部</w:t>
            </w:r>
          </w:p>
        </w:tc>
        <w:tc>
          <w:tcPr>
            <w:tcW w:w="1462" w:type="dxa"/>
            <w:tcBorders>
              <w:top w:val="nil"/>
              <w:left w:val="nil"/>
              <w:bottom w:val="single" w:sz="4" w:space="0" w:color="auto"/>
              <w:right w:val="single" w:sz="4" w:space="0" w:color="auto"/>
            </w:tcBorders>
            <w:noWrap/>
            <w:vAlign w:val="center"/>
            <w:hideMark/>
          </w:tcPr>
          <w:p w:rsidR="007965F8" w:rsidRPr="008A567F" w:rsidRDefault="00F26729"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胡华强</w:t>
            </w:r>
          </w:p>
        </w:tc>
        <w:tc>
          <w:tcPr>
            <w:tcW w:w="1323" w:type="dxa"/>
            <w:tcBorders>
              <w:top w:val="nil"/>
              <w:left w:val="nil"/>
              <w:bottom w:val="single" w:sz="4" w:space="0" w:color="auto"/>
              <w:right w:val="single" w:sz="4" w:space="0" w:color="auto"/>
            </w:tcBorders>
            <w:noWrap/>
            <w:vAlign w:val="center"/>
            <w:hideMark/>
          </w:tcPr>
          <w:p w:rsidR="007965F8" w:rsidRPr="008A567F" w:rsidRDefault="00FB5513" w:rsidP="00B83077">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638" w:type="dxa"/>
            <w:tcBorders>
              <w:top w:val="nil"/>
              <w:left w:val="nil"/>
              <w:bottom w:val="single" w:sz="4" w:space="0" w:color="auto"/>
              <w:right w:val="single" w:sz="4" w:space="0" w:color="auto"/>
            </w:tcBorders>
            <w:noWrap/>
            <w:vAlign w:val="center"/>
            <w:hideMark/>
          </w:tcPr>
          <w:p w:rsidR="007965F8" w:rsidRPr="008A567F" w:rsidRDefault="007965F8" w:rsidP="00B83077">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《马克思主义基本原理》</w:t>
            </w:r>
          </w:p>
        </w:tc>
        <w:tc>
          <w:tcPr>
            <w:tcW w:w="1140" w:type="dxa"/>
            <w:tcBorders>
              <w:top w:val="nil"/>
              <w:left w:val="nil"/>
              <w:bottom w:val="single" w:sz="4" w:space="0" w:color="auto"/>
              <w:right w:val="single" w:sz="4" w:space="0" w:color="auto"/>
            </w:tcBorders>
            <w:vAlign w:val="center"/>
          </w:tcPr>
          <w:p w:rsidR="007965F8" w:rsidRPr="008A567F" w:rsidRDefault="00F278F9"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bl>
    <w:p w:rsidR="007965F8" w:rsidRPr="005575FC" w:rsidRDefault="007965F8" w:rsidP="007965F8">
      <w:pPr>
        <w:rPr>
          <w:rFonts w:ascii="华文中宋" w:eastAsia="华文中宋" w:hAnsi="华文中宋"/>
          <w:b/>
          <w:sz w:val="28"/>
          <w:szCs w:val="28"/>
        </w:rPr>
      </w:pPr>
    </w:p>
    <w:p w:rsidR="007965F8" w:rsidRPr="00241598" w:rsidRDefault="007965F8" w:rsidP="007965F8">
      <w:pP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3</w:t>
      </w:r>
      <w:r w:rsidRPr="00241598">
        <w:rPr>
          <w:rFonts w:ascii="仿宋_GB2312" w:eastAsia="仿宋_GB2312" w:hAnsi="宋体" w:cs="宋体" w:hint="eastAsia"/>
          <w:b/>
          <w:bCs/>
          <w:kern w:val="0"/>
          <w:sz w:val="28"/>
          <w:szCs w:val="28"/>
        </w:rPr>
        <w:t>.新生研讨课（立项资助17项）</w:t>
      </w:r>
    </w:p>
    <w:tbl>
      <w:tblPr>
        <w:tblW w:w="10025" w:type="dxa"/>
        <w:jc w:val="center"/>
        <w:tblLook w:val="04A0" w:firstRow="1" w:lastRow="0" w:firstColumn="1" w:lastColumn="0" w:noHBand="0" w:noVBand="1"/>
      </w:tblPr>
      <w:tblGrid>
        <w:gridCol w:w="674"/>
        <w:gridCol w:w="1080"/>
        <w:gridCol w:w="900"/>
        <w:gridCol w:w="940"/>
        <w:gridCol w:w="5082"/>
        <w:gridCol w:w="1349"/>
      </w:tblGrid>
      <w:tr w:rsidR="007965F8" w:rsidRPr="00945384" w:rsidTr="00B83077">
        <w:trPr>
          <w:trHeight w:val="499"/>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5F8" w:rsidRPr="00D513E6" w:rsidRDefault="007965F8" w:rsidP="00B83077">
            <w:pPr>
              <w:widowControl/>
              <w:jc w:val="center"/>
              <w:rPr>
                <w:rFonts w:ascii="仿宋_GB2312" w:eastAsia="仿宋_GB2312" w:hAnsi="宋体" w:cs="宋体"/>
                <w:b/>
                <w:bCs/>
                <w:color w:val="000000"/>
                <w:kern w:val="0"/>
                <w:sz w:val="22"/>
                <w:szCs w:val="22"/>
              </w:rPr>
            </w:pPr>
            <w:r w:rsidRPr="00D513E6">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所在</w:t>
            </w:r>
          </w:p>
          <w:p w:rsidR="007965F8" w:rsidRPr="00603813"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学院</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965F8" w:rsidRPr="00603813"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负责人</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7965F8" w:rsidRPr="00603813"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职称</w:t>
            </w:r>
          </w:p>
        </w:tc>
        <w:tc>
          <w:tcPr>
            <w:tcW w:w="5082" w:type="dxa"/>
            <w:tcBorders>
              <w:top w:val="single" w:sz="4" w:space="0" w:color="auto"/>
              <w:left w:val="nil"/>
              <w:bottom w:val="single" w:sz="4" w:space="0" w:color="auto"/>
              <w:right w:val="single" w:sz="4" w:space="0" w:color="auto"/>
            </w:tcBorders>
            <w:shd w:val="clear" w:color="auto" w:fill="auto"/>
            <w:noWrap/>
            <w:vAlign w:val="center"/>
            <w:hideMark/>
          </w:tcPr>
          <w:p w:rsidR="007965F8" w:rsidRPr="00603813" w:rsidRDefault="007965F8" w:rsidP="00B83077">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项目</w:t>
            </w:r>
            <w:r>
              <w:rPr>
                <w:rFonts w:ascii="仿宋_GB2312" w:eastAsia="仿宋_GB2312" w:hAnsi="宋体" w:cs="宋体" w:hint="eastAsia"/>
                <w:b/>
                <w:bCs/>
                <w:color w:val="000000"/>
                <w:kern w:val="0"/>
                <w:sz w:val="22"/>
                <w:szCs w:val="22"/>
              </w:rPr>
              <w:t>名</w:t>
            </w:r>
            <w:r w:rsidRPr="00603813">
              <w:rPr>
                <w:rFonts w:ascii="仿宋_GB2312" w:eastAsia="仿宋_GB2312" w:hAnsi="宋体" w:cs="宋体" w:hint="eastAsia"/>
                <w:b/>
                <w:bCs/>
                <w:color w:val="000000"/>
                <w:kern w:val="0"/>
                <w:sz w:val="22"/>
                <w:szCs w:val="22"/>
              </w:rPr>
              <w:t>称</w:t>
            </w:r>
          </w:p>
        </w:tc>
        <w:tc>
          <w:tcPr>
            <w:tcW w:w="1349" w:type="dxa"/>
            <w:tcBorders>
              <w:top w:val="single" w:sz="4" w:space="0" w:color="auto"/>
              <w:left w:val="nil"/>
              <w:bottom w:val="single" w:sz="4" w:space="0" w:color="auto"/>
              <w:right w:val="single" w:sz="4" w:space="0" w:color="auto"/>
            </w:tcBorders>
            <w:shd w:val="clear" w:color="auto" w:fill="auto"/>
            <w:vAlign w:val="center"/>
          </w:tcPr>
          <w:p w:rsidR="007965F8" w:rsidRPr="00603813"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评审结果</w:t>
            </w:r>
          </w:p>
        </w:tc>
      </w:tr>
      <w:tr w:rsidR="007965F8" w:rsidRPr="00945384" w:rsidTr="00B83077">
        <w:trPr>
          <w:trHeight w:val="24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化工院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李鑫</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糖与人类社会的实践与探索</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RPr="00945384" w:rsidTr="00B83077">
        <w:trPr>
          <w:trHeight w:val="20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化工院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朱凯</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香料香精技术及欣赏</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RPr="00945384" w:rsidTr="00B83077">
        <w:trPr>
          <w:trHeight w:val="169"/>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机电院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李建华</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《当代机械制造技术概论》课程建设的实践与探索</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RPr="00945384" w:rsidTr="00B83077">
        <w:trPr>
          <w:trHeight w:val="286"/>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机电院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姜树海</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《走进机器人世界》课程平台建设</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RPr="00945384" w:rsidTr="00B83077">
        <w:trPr>
          <w:trHeight w:val="23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土木院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刘利清</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《土木工程概论》课程建设的实践与探索</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RPr="00945384" w:rsidTr="00B83077">
        <w:trPr>
          <w:trHeight w:val="198"/>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经管院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杨萍</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 xml:space="preserve">法学素养培养与法律职业入门 </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RPr="00945384" w:rsidTr="00B83077">
        <w:trPr>
          <w:trHeight w:val="30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经管院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谢海涛</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讲师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 xml:space="preserve">商道：体验真实世界的营销  </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RPr="00945384" w:rsidTr="00B83077">
        <w:trPr>
          <w:trHeight w:val="263"/>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园林院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李志明</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18"/>
                <w:szCs w:val="18"/>
              </w:rPr>
            </w:pPr>
            <w:r w:rsidRPr="00945384">
              <w:rPr>
                <w:rFonts w:ascii="仿宋_GB2312" w:eastAsia="仿宋_GB2312" w:hAnsi="宋体" w:cs="宋体" w:hint="eastAsia"/>
                <w:color w:val="000000"/>
                <w:kern w:val="0"/>
                <w:sz w:val="18"/>
                <w:szCs w:val="18"/>
              </w:rPr>
              <w:t>林业院校背景下《阅读城市》新生研讨课的建设研究与实践</w:t>
            </w:r>
          </w:p>
        </w:tc>
        <w:tc>
          <w:tcPr>
            <w:tcW w:w="1349" w:type="dxa"/>
            <w:tcBorders>
              <w:top w:val="nil"/>
              <w:left w:val="nil"/>
              <w:bottom w:val="single" w:sz="4" w:space="0" w:color="auto"/>
              <w:right w:val="single" w:sz="4" w:space="0" w:color="auto"/>
            </w:tcBorders>
            <w:shd w:val="clear" w:color="auto" w:fill="auto"/>
            <w:vAlign w:val="center"/>
          </w:tcPr>
          <w:p w:rsidR="007965F8" w:rsidRPr="000956B7" w:rsidRDefault="007965F8" w:rsidP="00B83077">
            <w:pPr>
              <w:widowControl/>
              <w:jc w:val="center"/>
              <w:rPr>
                <w:rFonts w:ascii="仿宋_GB2312" w:eastAsia="仿宋_GB2312" w:hAnsi="宋体" w:cs="宋体"/>
                <w:color w:val="000000"/>
                <w:kern w:val="0"/>
                <w:sz w:val="22"/>
                <w:szCs w:val="22"/>
              </w:rPr>
            </w:pPr>
            <w:r w:rsidRPr="0023386A">
              <w:rPr>
                <w:rFonts w:ascii="仿宋_GB2312" w:eastAsia="仿宋_GB2312" w:hAnsi="宋体" w:cs="宋体" w:hint="eastAsia"/>
                <w:color w:val="000000"/>
                <w:kern w:val="0"/>
                <w:sz w:val="22"/>
                <w:szCs w:val="22"/>
              </w:rPr>
              <w:t>优秀</w:t>
            </w:r>
          </w:p>
        </w:tc>
      </w:tr>
      <w:tr w:rsidR="007965F8" w:rsidRPr="00945384" w:rsidTr="00B83077">
        <w:trPr>
          <w:trHeight w:val="83"/>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园林院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许浩</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 xml:space="preserve">“园林文化与技术”新生研讨课的开发与建设 </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RPr="00945384" w:rsidTr="00B83077">
        <w:trPr>
          <w:trHeight w:val="329"/>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理学院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罗振扬</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化学新材料</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RPr="00945384" w:rsidTr="00B83077">
        <w:trPr>
          <w:trHeight w:val="263"/>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艺术院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梁晶</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讲师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《设计艺术与现代生活》课程建设的实践与探索</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RPr="00945384" w:rsidTr="00B83077">
        <w:trPr>
          <w:trHeight w:val="239"/>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家具院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吕九芳</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红木家具消费中的热点问题</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RPr="00945384" w:rsidTr="00B83077">
        <w:trPr>
          <w:trHeight w:val="18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家具院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熊先青</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《信息时代的家具设计与制造》课程建设与探讨</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RPr="00945384" w:rsidTr="00B83077">
        <w:trPr>
          <w:trHeight w:val="163"/>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轻工院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吴彩娥</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 xml:space="preserve"> 森林食品的开发与利用新生研讨课</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RPr="00945384" w:rsidTr="00B83077">
        <w:trPr>
          <w:trHeight w:val="27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轻工院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吴伟兵</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基于“纸”内涵和外延的新生研讨课设计</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RPr="00945384" w:rsidTr="00B83077">
        <w:trPr>
          <w:trHeight w:val="27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交通院</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马健霄</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交通工程专业新生研讨课</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RPr="00945384" w:rsidTr="00B83077">
        <w:trPr>
          <w:trHeight w:val="23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17</w:t>
            </w:r>
          </w:p>
        </w:tc>
        <w:tc>
          <w:tcPr>
            <w:tcW w:w="108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思政部</w:t>
            </w:r>
          </w:p>
        </w:tc>
        <w:tc>
          <w:tcPr>
            <w:tcW w:w="90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乔永平</w:t>
            </w:r>
          </w:p>
        </w:tc>
        <w:tc>
          <w:tcPr>
            <w:tcW w:w="940"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082" w:type="dxa"/>
            <w:tcBorders>
              <w:top w:val="nil"/>
              <w:left w:val="nil"/>
              <w:bottom w:val="single" w:sz="4" w:space="0" w:color="auto"/>
              <w:right w:val="single" w:sz="4" w:space="0" w:color="auto"/>
            </w:tcBorders>
            <w:shd w:val="clear" w:color="auto" w:fill="auto"/>
            <w:noWrap/>
            <w:vAlign w:val="center"/>
            <w:hideMark/>
          </w:tcPr>
          <w:p w:rsidR="007965F8" w:rsidRPr="00945384" w:rsidRDefault="007965F8" w:rsidP="00B83077">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生态文明的理论与实践</w:t>
            </w:r>
          </w:p>
        </w:tc>
        <w:tc>
          <w:tcPr>
            <w:tcW w:w="1349" w:type="dxa"/>
            <w:tcBorders>
              <w:top w:val="nil"/>
              <w:left w:val="nil"/>
              <w:bottom w:val="single" w:sz="4" w:space="0" w:color="auto"/>
              <w:right w:val="single" w:sz="4" w:space="0" w:color="auto"/>
            </w:tcBorders>
            <w:shd w:val="clear" w:color="auto" w:fill="auto"/>
            <w:vAlign w:val="center"/>
          </w:tcPr>
          <w:p w:rsidR="007965F8" w:rsidRPr="00945384"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bl>
    <w:p w:rsidR="007965F8" w:rsidRPr="000D553D" w:rsidRDefault="007965F8" w:rsidP="007965F8">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lastRenderedPageBreak/>
        <w:t>4、</w:t>
      </w:r>
      <w:r w:rsidRPr="000D553D">
        <w:rPr>
          <w:rFonts w:ascii="仿宋_GB2312" w:eastAsia="仿宋_GB2312" w:hAnsi="宋体" w:cs="宋体" w:hint="eastAsia"/>
          <w:b/>
          <w:bCs/>
          <w:kern w:val="0"/>
          <w:sz w:val="28"/>
          <w:szCs w:val="28"/>
        </w:rPr>
        <w:t>精品开放课程（</w:t>
      </w:r>
      <w:r w:rsidRPr="00241598">
        <w:rPr>
          <w:rFonts w:ascii="仿宋_GB2312" w:eastAsia="仿宋_GB2312" w:hAnsi="宋体" w:cs="宋体" w:hint="eastAsia"/>
          <w:b/>
          <w:bCs/>
          <w:kern w:val="0"/>
          <w:sz w:val="28"/>
          <w:szCs w:val="28"/>
        </w:rPr>
        <w:t>立项资助</w:t>
      </w:r>
      <w:r>
        <w:rPr>
          <w:rFonts w:ascii="仿宋_GB2312" w:eastAsia="仿宋_GB2312" w:hAnsi="宋体" w:cs="宋体" w:hint="eastAsia"/>
          <w:b/>
          <w:bCs/>
          <w:kern w:val="0"/>
          <w:sz w:val="28"/>
          <w:szCs w:val="28"/>
        </w:rPr>
        <w:t>26</w:t>
      </w:r>
      <w:r w:rsidRPr="000D553D">
        <w:rPr>
          <w:rFonts w:ascii="仿宋_GB2312" w:eastAsia="仿宋_GB2312" w:hAnsi="宋体" w:cs="宋体" w:hint="eastAsia"/>
          <w:b/>
          <w:bCs/>
          <w:kern w:val="0"/>
          <w:sz w:val="28"/>
          <w:szCs w:val="28"/>
        </w:rPr>
        <w:t>项）</w:t>
      </w:r>
    </w:p>
    <w:tbl>
      <w:tblPr>
        <w:tblW w:w="10366" w:type="dxa"/>
        <w:jc w:val="center"/>
        <w:tblLook w:val="04A0" w:firstRow="1" w:lastRow="0" w:firstColumn="1" w:lastColumn="0" w:noHBand="0" w:noVBand="1"/>
      </w:tblPr>
      <w:tblGrid>
        <w:gridCol w:w="704"/>
        <w:gridCol w:w="1080"/>
        <w:gridCol w:w="1460"/>
        <w:gridCol w:w="4966"/>
        <w:gridCol w:w="754"/>
        <w:gridCol w:w="1402"/>
      </w:tblGrid>
      <w:tr w:rsidR="007965F8" w:rsidTr="00B83077">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rsidR="007965F8" w:rsidRPr="000D553D" w:rsidRDefault="007965F8" w:rsidP="00B83077">
            <w:pPr>
              <w:widowControl/>
              <w:jc w:val="center"/>
              <w:rPr>
                <w:rFonts w:ascii="仿宋_GB2312" w:eastAsia="仿宋_GB2312" w:hAnsi="宋体" w:cs="宋体"/>
                <w:b/>
                <w:bCs/>
                <w:color w:val="000000"/>
                <w:kern w:val="0"/>
                <w:sz w:val="22"/>
                <w:szCs w:val="22"/>
              </w:rPr>
            </w:pPr>
            <w:r w:rsidRPr="000D553D">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460"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4966"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项目名称</w:t>
            </w:r>
          </w:p>
        </w:tc>
        <w:tc>
          <w:tcPr>
            <w:tcW w:w="754" w:type="dxa"/>
            <w:tcBorders>
              <w:top w:val="single" w:sz="4" w:space="0" w:color="auto"/>
              <w:left w:val="single" w:sz="4" w:space="0" w:color="auto"/>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类别</w:t>
            </w:r>
          </w:p>
        </w:tc>
        <w:tc>
          <w:tcPr>
            <w:tcW w:w="1402" w:type="dxa"/>
            <w:tcBorders>
              <w:top w:val="single" w:sz="4" w:space="0" w:color="auto"/>
              <w:left w:val="single" w:sz="4" w:space="0" w:color="auto"/>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评审结果</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生物院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韩建刚</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生物与生态修复技术</w:t>
            </w:r>
          </w:p>
        </w:tc>
        <w:tc>
          <w:tcPr>
            <w:tcW w:w="754" w:type="dxa"/>
            <w:vMerge w:val="restart"/>
            <w:tcBorders>
              <w:top w:val="single" w:sz="4" w:space="0" w:color="auto"/>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作为精品开放课程建设</w:t>
            </w: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缺少视频 建议延期</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理学院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雷文、</w:t>
            </w:r>
            <w:r w:rsidRPr="00202BD7">
              <w:rPr>
                <w:rFonts w:ascii="仿宋_GB2312" w:eastAsia="仿宋_GB2312" w:hAnsi="宋体" w:cs="宋体" w:hint="eastAsia"/>
                <w:color w:val="000000"/>
                <w:kern w:val="0"/>
                <w:sz w:val="22"/>
                <w:szCs w:val="22"/>
              </w:rPr>
              <w:t>陈泳</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《高分子加工成型》精品开放课程建设与探索</w:t>
            </w:r>
          </w:p>
        </w:tc>
        <w:tc>
          <w:tcPr>
            <w:tcW w:w="754" w:type="dxa"/>
            <w:vMerge/>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缺少视频</w:t>
            </w:r>
          </w:p>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土木院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魏洋</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《桥梁加固技术》精品开放课程建设</w:t>
            </w:r>
          </w:p>
        </w:tc>
        <w:tc>
          <w:tcPr>
            <w:tcW w:w="754" w:type="dxa"/>
            <w:vMerge/>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缺少视频</w:t>
            </w:r>
          </w:p>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建议延期</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材料院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王志强</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《木结构建筑工程学》精品开放课程建设</w:t>
            </w:r>
          </w:p>
        </w:tc>
        <w:tc>
          <w:tcPr>
            <w:tcW w:w="754" w:type="dxa"/>
            <w:vMerge/>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经管院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乔玉洋</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会计学基础</w:t>
            </w:r>
          </w:p>
        </w:tc>
        <w:tc>
          <w:tcPr>
            <w:tcW w:w="754" w:type="dxa"/>
            <w:vMerge/>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家具院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邹媛媛</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《木质家具制造工艺学》精品开放课程</w:t>
            </w:r>
          </w:p>
        </w:tc>
        <w:tc>
          <w:tcPr>
            <w:tcW w:w="754" w:type="dxa"/>
            <w:vMerge/>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人文院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夏夏</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音乐欣赏</w:t>
            </w:r>
          </w:p>
        </w:tc>
        <w:tc>
          <w:tcPr>
            <w:tcW w:w="754" w:type="dxa"/>
            <w:vMerge/>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信息院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吴东洋</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《数据库及应用》精品开放课程建设</w:t>
            </w:r>
          </w:p>
        </w:tc>
        <w:tc>
          <w:tcPr>
            <w:tcW w:w="754" w:type="dxa"/>
            <w:vMerge/>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轻工院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李婷婷</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 xml:space="preserve">食品包装学精品开放课程 </w:t>
            </w:r>
          </w:p>
        </w:tc>
        <w:tc>
          <w:tcPr>
            <w:tcW w:w="754" w:type="dxa"/>
            <w:vMerge/>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思政部</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荆世杰</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《中国近现代史纲要》精品开放课程建设</w:t>
            </w:r>
          </w:p>
        </w:tc>
        <w:tc>
          <w:tcPr>
            <w:tcW w:w="754" w:type="dxa"/>
            <w:vMerge/>
            <w:tcBorders>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经管院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周春应</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宏观经济学</w:t>
            </w:r>
          </w:p>
        </w:tc>
        <w:tc>
          <w:tcPr>
            <w:tcW w:w="754" w:type="dxa"/>
            <w:vMerge w:val="restart"/>
            <w:tcBorders>
              <w:top w:val="single" w:sz="4" w:space="0" w:color="auto"/>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作为校内开放课程资源</w:t>
            </w: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人文院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谢加封</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 xml:space="preserve"> 广告调查与评估</w:t>
            </w:r>
          </w:p>
        </w:tc>
        <w:tc>
          <w:tcPr>
            <w:tcW w:w="754" w:type="dxa"/>
            <w:vMerge/>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人文院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冯俊苗</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 xml:space="preserve">纪录片欣赏 </w:t>
            </w:r>
          </w:p>
        </w:tc>
        <w:tc>
          <w:tcPr>
            <w:tcW w:w="754" w:type="dxa"/>
            <w:vMerge/>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理学院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于莉莉、</w:t>
            </w:r>
            <w:r w:rsidRPr="00202BD7">
              <w:rPr>
                <w:rFonts w:ascii="仿宋_GB2312" w:eastAsia="仿宋_GB2312" w:hAnsi="宋体" w:cs="宋体" w:hint="eastAsia"/>
                <w:color w:val="000000"/>
                <w:kern w:val="0"/>
                <w:sz w:val="22"/>
                <w:szCs w:val="22"/>
              </w:rPr>
              <w:t>刘岗</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《大学物理》精品开放课程建设与探索</w:t>
            </w:r>
          </w:p>
        </w:tc>
        <w:tc>
          <w:tcPr>
            <w:tcW w:w="754" w:type="dxa"/>
            <w:vMerge/>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外语院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 xml:space="preserve">张永亮  </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《日本文学史》课程建设</w:t>
            </w:r>
          </w:p>
        </w:tc>
        <w:tc>
          <w:tcPr>
            <w:tcW w:w="754" w:type="dxa"/>
            <w:vMerge/>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艺术院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周杨静</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包装设计</w:t>
            </w:r>
          </w:p>
        </w:tc>
        <w:tc>
          <w:tcPr>
            <w:tcW w:w="754" w:type="dxa"/>
            <w:vMerge/>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轻工院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王 勇</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化工自动化及仪表》精品开放课程建设</w:t>
            </w:r>
          </w:p>
        </w:tc>
        <w:tc>
          <w:tcPr>
            <w:tcW w:w="754" w:type="dxa"/>
            <w:vMerge/>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交通院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邬岚</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《交通规划》精品开放课程建设</w:t>
            </w:r>
          </w:p>
        </w:tc>
        <w:tc>
          <w:tcPr>
            <w:tcW w:w="754" w:type="dxa"/>
            <w:vMerge/>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思政部</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薛桂波</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科技哲学导论</w:t>
            </w:r>
          </w:p>
        </w:tc>
        <w:tc>
          <w:tcPr>
            <w:tcW w:w="754" w:type="dxa"/>
            <w:vMerge/>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思政部</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F26729">
            <w:pPr>
              <w:widowControl/>
              <w:jc w:val="center"/>
              <w:rPr>
                <w:rFonts w:ascii="仿宋_GB2312" w:eastAsia="仿宋_GB2312" w:hAnsi="宋体" w:cs="宋体"/>
                <w:color w:val="000000"/>
                <w:kern w:val="0"/>
                <w:sz w:val="22"/>
                <w:szCs w:val="22"/>
              </w:rPr>
            </w:pPr>
            <w:r w:rsidRPr="00F26729">
              <w:rPr>
                <w:rFonts w:ascii="仿宋_GB2312" w:eastAsia="仿宋_GB2312" w:hAnsi="宋体" w:cs="宋体" w:hint="eastAsia"/>
                <w:color w:val="000000"/>
                <w:kern w:val="0"/>
                <w:sz w:val="22"/>
                <w:szCs w:val="22"/>
              </w:rPr>
              <w:t>牛庆燕</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《思想道德修养与法律基础》</w:t>
            </w:r>
          </w:p>
        </w:tc>
        <w:tc>
          <w:tcPr>
            <w:tcW w:w="754" w:type="dxa"/>
            <w:vMerge/>
            <w:tcBorders>
              <w:left w:val="single" w:sz="4" w:space="0" w:color="auto"/>
              <w:bottom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机电院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贾志成</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《林业机器人》</w:t>
            </w:r>
          </w:p>
        </w:tc>
        <w:tc>
          <w:tcPr>
            <w:tcW w:w="754" w:type="dxa"/>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r w:rsidRPr="00195035">
              <w:rPr>
                <w:rFonts w:ascii="仿宋_GB2312" w:eastAsia="仿宋_GB2312" w:hAnsi="宋体" w:cs="宋体" w:hint="eastAsia"/>
                <w:color w:val="000000"/>
                <w:kern w:val="0"/>
                <w:sz w:val="22"/>
                <w:szCs w:val="22"/>
              </w:rPr>
              <w:t>已申请延期</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1080" w:type="dxa"/>
            <w:tcBorders>
              <w:top w:val="nil"/>
              <w:left w:val="nil"/>
              <w:bottom w:val="single" w:sz="4" w:space="0" w:color="auto"/>
              <w:right w:val="single" w:sz="4" w:space="0" w:color="auto"/>
            </w:tcBorders>
            <w:noWrap/>
            <w:vAlign w:val="center"/>
            <w:hideMark/>
          </w:tcPr>
          <w:p w:rsidR="007965F8" w:rsidRPr="00E379F4" w:rsidRDefault="007965F8" w:rsidP="00B83077">
            <w:pPr>
              <w:widowControl/>
              <w:jc w:val="center"/>
              <w:rPr>
                <w:rFonts w:ascii="仿宋_GB2312" w:eastAsia="仿宋_GB2312" w:hAnsi="宋体" w:cs="宋体"/>
                <w:color w:val="000000"/>
                <w:kern w:val="0"/>
                <w:sz w:val="22"/>
                <w:szCs w:val="22"/>
              </w:rPr>
            </w:pPr>
            <w:r w:rsidRPr="00E379F4">
              <w:rPr>
                <w:rFonts w:ascii="仿宋_GB2312" w:eastAsia="仿宋_GB2312" w:hAnsi="宋体" w:cs="宋体"/>
                <w:color w:val="000000"/>
                <w:kern w:val="0"/>
                <w:sz w:val="22"/>
                <w:szCs w:val="22"/>
              </w:rPr>
              <w:t>材料院</w:t>
            </w:r>
          </w:p>
        </w:tc>
        <w:tc>
          <w:tcPr>
            <w:tcW w:w="1460" w:type="dxa"/>
            <w:tcBorders>
              <w:top w:val="nil"/>
              <w:left w:val="nil"/>
              <w:bottom w:val="single" w:sz="4" w:space="0" w:color="auto"/>
              <w:right w:val="single" w:sz="4" w:space="0" w:color="auto"/>
            </w:tcBorders>
            <w:noWrap/>
            <w:vAlign w:val="center"/>
            <w:hideMark/>
          </w:tcPr>
          <w:p w:rsidR="007965F8" w:rsidRPr="00E379F4" w:rsidRDefault="007965F8" w:rsidP="00B83077">
            <w:pPr>
              <w:widowControl/>
              <w:jc w:val="center"/>
              <w:rPr>
                <w:rFonts w:ascii="仿宋_GB2312" w:eastAsia="仿宋_GB2312" w:hAnsi="宋体" w:cs="宋体"/>
                <w:color w:val="000000"/>
                <w:kern w:val="0"/>
                <w:sz w:val="22"/>
                <w:szCs w:val="22"/>
              </w:rPr>
            </w:pPr>
            <w:r w:rsidRPr="00E379F4">
              <w:rPr>
                <w:rFonts w:ascii="仿宋_GB2312" w:eastAsia="仿宋_GB2312" w:hAnsi="宋体" w:cs="宋体"/>
                <w:color w:val="000000"/>
                <w:kern w:val="0"/>
                <w:sz w:val="22"/>
                <w:szCs w:val="22"/>
              </w:rPr>
              <w:t>徐魁梧</w:t>
            </w:r>
          </w:p>
        </w:tc>
        <w:tc>
          <w:tcPr>
            <w:tcW w:w="4966" w:type="dxa"/>
            <w:tcBorders>
              <w:top w:val="nil"/>
              <w:left w:val="nil"/>
              <w:bottom w:val="single" w:sz="4" w:space="0" w:color="auto"/>
              <w:right w:val="single" w:sz="4" w:space="0" w:color="auto"/>
            </w:tcBorders>
            <w:vAlign w:val="center"/>
          </w:tcPr>
          <w:p w:rsidR="007965F8" w:rsidRPr="00E379F4" w:rsidRDefault="007965F8" w:rsidP="00B83077">
            <w:pPr>
              <w:widowControl/>
              <w:jc w:val="left"/>
              <w:rPr>
                <w:rFonts w:ascii="仿宋_GB2312" w:eastAsia="仿宋_GB2312" w:hAnsi="宋体" w:cs="宋体"/>
                <w:color w:val="000000"/>
                <w:kern w:val="0"/>
                <w:sz w:val="22"/>
                <w:szCs w:val="22"/>
              </w:rPr>
            </w:pPr>
            <w:r w:rsidRPr="00E379F4">
              <w:rPr>
                <w:rFonts w:ascii="仿宋_GB2312" w:eastAsia="仿宋_GB2312" w:hAnsi="宋体" w:cs="宋体"/>
                <w:color w:val="000000"/>
                <w:kern w:val="0"/>
                <w:sz w:val="22"/>
                <w:szCs w:val="22"/>
              </w:rPr>
              <w:t>红木文化与鉴赏</w:t>
            </w:r>
          </w:p>
        </w:tc>
        <w:tc>
          <w:tcPr>
            <w:tcW w:w="754" w:type="dxa"/>
            <w:tcBorders>
              <w:left w:val="single" w:sz="4" w:space="0" w:color="auto"/>
              <w:right w:val="single" w:sz="4" w:space="0" w:color="auto"/>
            </w:tcBorders>
            <w:vAlign w:val="center"/>
          </w:tcPr>
          <w:p w:rsidR="007965F8" w:rsidRPr="00E379F4"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Default="007965F8" w:rsidP="00B83077">
            <w:pPr>
              <w:jc w:val="center"/>
            </w:pPr>
            <w:r w:rsidRPr="009A1DE7">
              <w:rPr>
                <w:rFonts w:ascii="仿宋_GB2312" w:eastAsia="仿宋_GB2312" w:hAnsi="宋体" w:cs="宋体" w:hint="eastAsia"/>
                <w:color w:val="000000"/>
                <w:kern w:val="0"/>
                <w:sz w:val="22"/>
                <w:szCs w:val="22"/>
              </w:rPr>
              <w:t>已申请延期</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外语院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韩启群</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生态文学</w:t>
            </w:r>
          </w:p>
        </w:tc>
        <w:tc>
          <w:tcPr>
            <w:tcW w:w="754" w:type="dxa"/>
            <w:tcBorders>
              <w:left w:val="single" w:sz="4" w:space="0" w:color="auto"/>
              <w:right w:val="single" w:sz="4" w:space="0" w:color="auto"/>
            </w:tcBorders>
            <w:vAlign w:val="center"/>
          </w:tcPr>
          <w:p w:rsidR="007965F8" w:rsidRPr="00202BD7" w:rsidRDefault="007965F8" w:rsidP="00B83077">
            <w:pPr>
              <w:widowControl/>
              <w:jc w:val="center"/>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Default="007965F8" w:rsidP="00B83077">
            <w:pPr>
              <w:jc w:val="center"/>
            </w:pPr>
            <w:r w:rsidRPr="009A1DE7">
              <w:rPr>
                <w:rFonts w:ascii="仿宋_GB2312" w:eastAsia="仿宋_GB2312" w:hAnsi="宋体" w:cs="宋体" w:hint="eastAsia"/>
                <w:color w:val="000000"/>
                <w:kern w:val="0"/>
                <w:sz w:val="22"/>
                <w:szCs w:val="22"/>
              </w:rPr>
              <w:t>已申请延期</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外语院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郑长明</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中国文化经典与翻译</w:t>
            </w:r>
          </w:p>
        </w:tc>
        <w:tc>
          <w:tcPr>
            <w:tcW w:w="754" w:type="dxa"/>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Default="007965F8" w:rsidP="00B83077">
            <w:pPr>
              <w:jc w:val="center"/>
            </w:pPr>
            <w:r w:rsidRPr="009A1DE7">
              <w:rPr>
                <w:rFonts w:ascii="仿宋_GB2312" w:eastAsia="仿宋_GB2312" w:hAnsi="宋体" w:cs="宋体" w:hint="eastAsia"/>
                <w:color w:val="000000"/>
                <w:kern w:val="0"/>
                <w:sz w:val="22"/>
                <w:szCs w:val="22"/>
              </w:rPr>
              <w:t>已申请延期</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艺术院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熊瑶</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景观工程学</w:t>
            </w:r>
          </w:p>
        </w:tc>
        <w:tc>
          <w:tcPr>
            <w:tcW w:w="754" w:type="dxa"/>
            <w:tcBorders>
              <w:left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Default="007965F8" w:rsidP="00B83077">
            <w:pPr>
              <w:jc w:val="center"/>
            </w:pPr>
            <w:r w:rsidRPr="009A1DE7">
              <w:rPr>
                <w:rFonts w:ascii="仿宋_GB2312" w:eastAsia="仿宋_GB2312" w:hAnsi="宋体" w:cs="宋体" w:hint="eastAsia"/>
                <w:color w:val="000000"/>
                <w:kern w:val="0"/>
                <w:sz w:val="22"/>
                <w:szCs w:val="22"/>
              </w:rPr>
              <w:t>已申请延期</w:t>
            </w:r>
          </w:p>
        </w:tc>
      </w:tr>
      <w:tr w:rsidR="007965F8" w:rsidTr="00B83077">
        <w:trPr>
          <w:trHeight w:val="454"/>
          <w:jc w:val="center"/>
        </w:trPr>
        <w:tc>
          <w:tcPr>
            <w:tcW w:w="704"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w:t>
            </w:r>
          </w:p>
        </w:tc>
        <w:tc>
          <w:tcPr>
            <w:tcW w:w="108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交通院</w:t>
            </w:r>
          </w:p>
        </w:tc>
        <w:tc>
          <w:tcPr>
            <w:tcW w:w="1460" w:type="dxa"/>
            <w:tcBorders>
              <w:top w:val="nil"/>
              <w:left w:val="nil"/>
              <w:bottom w:val="single" w:sz="4" w:space="0" w:color="auto"/>
              <w:right w:val="single" w:sz="4" w:space="0" w:color="auto"/>
            </w:tcBorders>
            <w:noWrap/>
            <w:vAlign w:val="center"/>
            <w:hideMark/>
          </w:tcPr>
          <w:p w:rsidR="007965F8" w:rsidRPr="00202BD7" w:rsidRDefault="007965F8" w:rsidP="00B83077">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张骏</w:t>
            </w:r>
          </w:p>
        </w:tc>
        <w:tc>
          <w:tcPr>
            <w:tcW w:w="4966" w:type="dxa"/>
            <w:tcBorders>
              <w:top w:val="nil"/>
              <w:left w:val="nil"/>
              <w:bottom w:val="single" w:sz="4" w:space="0" w:color="auto"/>
              <w:right w:val="single" w:sz="4" w:space="0" w:color="auto"/>
            </w:tcBorders>
            <w:vAlign w:val="center"/>
          </w:tcPr>
          <w:p w:rsidR="007965F8" w:rsidRPr="00202BD7" w:rsidRDefault="007965F8" w:rsidP="00B83077">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《物流系统规划与设计》精品开放课程</w:t>
            </w:r>
          </w:p>
        </w:tc>
        <w:tc>
          <w:tcPr>
            <w:tcW w:w="754" w:type="dxa"/>
            <w:tcBorders>
              <w:left w:val="single" w:sz="4" w:space="0" w:color="auto"/>
              <w:bottom w:val="single" w:sz="4" w:space="0" w:color="auto"/>
              <w:right w:val="single" w:sz="4" w:space="0" w:color="auto"/>
            </w:tcBorders>
          </w:tcPr>
          <w:p w:rsidR="007965F8" w:rsidRPr="00202BD7" w:rsidRDefault="007965F8" w:rsidP="00B83077">
            <w:pPr>
              <w:widowControl/>
              <w:jc w:val="left"/>
              <w:rPr>
                <w:rFonts w:ascii="仿宋_GB2312" w:eastAsia="仿宋_GB2312" w:hAnsi="宋体" w:cs="宋体"/>
                <w:color w:val="000000"/>
                <w:kern w:val="0"/>
                <w:sz w:val="22"/>
                <w:szCs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7965F8" w:rsidRDefault="007965F8" w:rsidP="00B83077">
            <w:pPr>
              <w:jc w:val="center"/>
            </w:pPr>
            <w:r w:rsidRPr="009A1DE7">
              <w:rPr>
                <w:rFonts w:ascii="仿宋_GB2312" w:eastAsia="仿宋_GB2312" w:hAnsi="宋体" w:cs="宋体" w:hint="eastAsia"/>
                <w:color w:val="000000"/>
                <w:kern w:val="0"/>
                <w:sz w:val="22"/>
                <w:szCs w:val="22"/>
              </w:rPr>
              <w:t>已申请延期</w:t>
            </w:r>
          </w:p>
        </w:tc>
      </w:tr>
    </w:tbl>
    <w:p w:rsidR="007965F8" w:rsidRPr="007965F8" w:rsidRDefault="00EF7127" w:rsidP="007965F8">
      <w:pP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lastRenderedPageBreak/>
        <w:t>5</w:t>
      </w:r>
      <w:r w:rsidR="007965F8" w:rsidRPr="007965F8">
        <w:rPr>
          <w:rFonts w:ascii="仿宋_GB2312" w:eastAsia="仿宋_GB2312" w:hAnsi="宋体" w:cs="宋体" w:hint="eastAsia"/>
          <w:b/>
          <w:bCs/>
          <w:kern w:val="0"/>
          <w:sz w:val="28"/>
          <w:szCs w:val="28"/>
        </w:rPr>
        <w:t>.双语示范课程（</w:t>
      </w:r>
      <w:r w:rsidR="007965F8" w:rsidRPr="007965F8">
        <w:rPr>
          <w:rFonts w:ascii="华文中宋" w:eastAsia="华文中宋" w:hAnsi="华文中宋" w:hint="eastAsia"/>
          <w:sz w:val="28"/>
          <w:szCs w:val="28"/>
        </w:rPr>
        <w:t>立项资助</w:t>
      </w:r>
      <w:r w:rsidR="007965F8" w:rsidRPr="007965F8">
        <w:rPr>
          <w:rFonts w:ascii="仿宋_GB2312" w:eastAsia="仿宋_GB2312" w:hAnsi="宋体" w:cs="宋体" w:hint="eastAsia"/>
          <w:b/>
          <w:bCs/>
          <w:kern w:val="0"/>
          <w:sz w:val="28"/>
          <w:szCs w:val="28"/>
        </w:rPr>
        <w:t>22项）</w:t>
      </w:r>
    </w:p>
    <w:tbl>
      <w:tblPr>
        <w:tblW w:w="9564" w:type="dxa"/>
        <w:jc w:val="center"/>
        <w:tblLook w:val="04A0" w:firstRow="1" w:lastRow="0" w:firstColumn="1" w:lastColumn="0" w:noHBand="0" w:noVBand="1"/>
      </w:tblPr>
      <w:tblGrid>
        <w:gridCol w:w="680"/>
        <w:gridCol w:w="960"/>
        <w:gridCol w:w="1450"/>
        <w:gridCol w:w="1353"/>
        <w:gridCol w:w="3705"/>
        <w:gridCol w:w="1416"/>
      </w:tblGrid>
      <w:tr w:rsidR="007965F8" w:rsidTr="00B83077">
        <w:trPr>
          <w:trHeight w:val="397"/>
          <w:jc w:val="center"/>
        </w:trPr>
        <w:tc>
          <w:tcPr>
            <w:tcW w:w="680" w:type="dxa"/>
            <w:tcBorders>
              <w:top w:val="single" w:sz="4" w:space="0" w:color="auto"/>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960"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450"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1353"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职称</w:t>
            </w:r>
          </w:p>
        </w:tc>
        <w:tc>
          <w:tcPr>
            <w:tcW w:w="3705" w:type="dxa"/>
            <w:tcBorders>
              <w:top w:val="single" w:sz="4" w:space="0" w:color="auto"/>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项目名称</w:t>
            </w:r>
          </w:p>
        </w:tc>
        <w:tc>
          <w:tcPr>
            <w:tcW w:w="1416"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评审结果</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韩景泉</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生物质纳米材料</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徐德良、赵亮</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助理研究员</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生物质能现代利用技术</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徐长妍</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运输包装双语课程建设</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董会军</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木材干燥</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潘晖</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木料防腐与改性</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顾晓利</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化工制图CAD双语示范课</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土木院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陈蕾</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《水处理生物学》双语示范课程</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土木院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黄新</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《水力学》双语课程建设</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经管院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李嘉</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生态经济学双语示范课程</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人文院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沈苏彦</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《生态旅游》双语教学的研究与实践</w:t>
            </w:r>
          </w:p>
        </w:tc>
        <w:tc>
          <w:tcPr>
            <w:tcW w:w="1416" w:type="dxa"/>
            <w:tcBorders>
              <w:top w:val="nil"/>
              <w:left w:val="nil"/>
              <w:bottom w:val="single" w:sz="4" w:space="0" w:color="auto"/>
              <w:right w:val="single" w:sz="4" w:space="0" w:color="auto"/>
            </w:tcBorders>
            <w:vAlign w:val="center"/>
          </w:tcPr>
          <w:p w:rsidR="007965F8" w:rsidRDefault="007965F8" w:rsidP="00B83077">
            <w:pPr>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园林院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王晓晓</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《城市社会学（双语）》课程建设的实践与探索</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理学院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李文卓</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《材料化学与物理》双语示范课程的建设与实施</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优秀</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理学院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朱德刚</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数理统计双语课程建设</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艺术院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庄佳</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庭园景观设计</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家具院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刘洪海</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木制品生产工艺学双语示范课程</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轻工院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应瑞峰</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糖化学双语示范课程</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徐晓美、孙宁</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副教授、讲师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《汽车发动机原理》（双语）双语示范课程建设</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羊玢</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《汽车CAD/CAE技术》双语示范课</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李大为</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分子生物学双语示范课程的建设</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张文妍</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环境工程概论</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思政部</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李亮</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社会生态学</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96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国教院</w:t>
            </w:r>
          </w:p>
        </w:tc>
        <w:tc>
          <w:tcPr>
            <w:tcW w:w="1450"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朱剑刚</w:t>
            </w:r>
          </w:p>
        </w:tc>
        <w:tc>
          <w:tcPr>
            <w:tcW w:w="1353" w:type="dxa"/>
            <w:tcBorders>
              <w:top w:val="nil"/>
              <w:left w:val="nil"/>
              <w:bottom w:val="single" w:sz="4" w:space="0" w:color="auto"/>
              <w:right w:val="single" w:sz="4" w:space="0" w:color="auto"/>
            </w:tcBorders>
            <w:noWrap/>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3705" w:type="dxa"/>
            <w:tcBorders>
              <w:top w:val="nil"/>
              <w:left w:val="nil"/>
              <w:bottom w:val="single" w:sz="4" w:space="0" w:color="auto"/>
              <w:right w:val="single" w:sz="4" w:space="0" w:color="auto"/>
            </w:tcBorders>
            <w:noWrap/>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中国林业与林产品概况</w:t>
            </w:r>
          </w:p>
        </w:tc>
        <w:tc>
          <w:tcPr>
            <w:tcW w:w="1416" w:type="dxa"/>
            <w:tcBorders>
              <w:top w:val="nil"/>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bl>
    <w:p w:rsidR="007965F8" w:rsidRDefault="007965F8" w:rsidP="007965F8">
      <w:pPr>
        <w:pStyle w:val="a7"/>
        <w:ind w:left="465" w:firstLineChars="0" w:firstLine="0"/>
        <w:jc w:val="center"/>
      </w:pPr>
    </w:p>
    <w:p w:rsidR="007965F8" w:rsidRDefault="007965F8" w:rsidP="007965F8">
      <w:pPr>
        <w:pStyle w:val="a7"/>
        <w:ind w:left="465" w:firstLineChars="0" w:firstLine="0"/>
        <w:jc w:val="center"/>
      </w:pPr>
    </w:p>
    <w:p w:rsidR="007965F8" w:rsidRDefault="007965F8" w:rsidP="007965F8">
      <w:pPr>
        <w:pStyle w:val="a7"/>
        <w:ind w:left="465" w:firstLineChars="0" w:firstLine="0"/>
        <w:jc w:val="center"/>
      </w:pPr>
    </w:p>
    <w:p w:rsidR="007965F8" w:rsidRDefault="007965F8" w:rsidP="007965F8">
      <w:pPr>
        <w:pStyle w:val="a7"/>
        <w:ind w:left="465" w:firstLineChars="0" w:firstLine="0"/>
        <w:jc w:val="center"/>
      </w:pPr>
    </w:p>
    <w:p w:rsidR="007965F8" w:rsidRDefault="007965F8" w:rsidP="007965F8">
      <w:pPr>
        <w:pStyle w:val="a7"/>
        <w:ind w:left="465" w:firstLineChars="0" w:firstLine="0"/>
        <w:jc w:val="center"/>
      </w:pPr>
    </w:p>
    <w:p w:rsidR="007965F8" w:rsidRDefault="007965F8" w:rsidP="007965F8">
      <w:pPr>
        <w:pStyle w:val="a7"/>
        <w:ind w:left="465" w:firstLineChars="0" w:firstLine="0"/>
        <w:jc w:val="center"/>
      </w:pPr>
    </w:p>
    <w:p w:rsidR="007965F8" w:rsidRDefault="007965F8" w:rsidP="007965F8">
      <w:pPr>
        <w:pStyle w:val="a7"/>
        <w:ind w:left="465" w:firstLineChars="0" w:firstLine="0"/>
        <w:jc w:val="center"/>
      </w:pPr>
    </w:p>
    <w:p w:rsidR="007965F8" w:rsidRDefault="007965F8" w:rsidP="007965F8">
      <w:pPr>
        <w:pStyle w:val="a7"/>
        <w:ind w:left="465" w:firstLineChars="0" w:firstLine="0"/>
        <w:jc w:val="center"/>
      </w:pPr>
    </w:p>
    <w:p w:rsidR="007965F8" w:rsidRDefault="007965F8" w:rsidP="007965F8">
      <w:pPr>
        <w:pStyle w:val="a7"/>
        <w:ind w:left="465" w:firstLineChars="0" w:firstLine="0"/>
        <w:jc w:val="center"/>
      </w:pPr>
    </w:p>
    <w:p w:rsidR="007965F8" w:rsidRPr="00924236" w:rsidRDefault="007965F8" w:rsidP="007965F8">
      <w:pPr>
        <w:rPr>
          <w:rFonts w:ascii="仿宋_GB2312" w:eastAsia="仿宋_GB2312" w:hAnsi="宋体" w:cs="宋体"/>
          <w:b/>
          <w:bCs/>
          <w:kern w:val="0"/>
          <w:sz w:val="28"/>
          <w:szCs w:val="28"/>
        </w:rPr>
      </w:pPr>
      <w:r w:rsidRPr="00924236">
        <w:rPr>
          <w:rFonts w:ascii="仿宋_GB2312" w:eastAsia="仿宋_GB2312" w:hAnsi="宋体" w:cs="宋体" w:hint="eastAsia"/>
          <w:b/>
          <w:bCs/>
          <w:kern w:val="0"/>
          <w:sz w:val="28"/>
          <w:szCs w:val="28"/>
        </w:rPr>
        <w:lastRenderedPageBreak/>
        <w:t>四、教学改革项目（66项：立项资助34项，立项自筹32项）</w:t>
      </w:r>
    </w:p>
    <w:p w:rsidR="007965F8" w:rsidRPr="008E3F5D" w:rsidRDefault="007965F8" w:rsidP="007965F8">
      <w:pPr>
        <w:jc w:val="center"/>
      </w:pPr>
    </w:p>
    <w:tbl>
      <w:tblPr>
        <w:tblW w:w="9946" w:type="dxa"/>
        <w:jc w:val="center"/>
        <w:tblLook w:val="04A0" w:firstRow="1" w:lastRow="0" w:firstColumn="1" w:lastColumn="0" w:noHBand="0" w:noVBand="1"/>
      </w:tblPr>
      <w:tblGrid>
        <w:gridCol w:w="640"/>
        <w:gridCol w:w="1060"/>
        <w:gridCol w:w="1040"/>
        <w:gridCol w:w="4914"/>
        <w:gridCol w:w="850"/>
        <w:gridCol w:w="1442"/>
      </w:tblGrid>
      <w:tr w:rsidR="007965F8" w:rsidTr="00B83077">
        <w:trPr>
          <w:trHeight w:val="499"/>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060" w:type="dxa"/>
            <w:tcBorders>
              <w:top w:val="single" w:sz="4" w:space="0" w:color="auto"/>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040" w:type="dxa"/>
            <w:tcBorders>
              <w:top w:val="single" w:sz="4" w:space="0" w:color="auto"/>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4914" w:type="dxa"/>
            <w:tcBorders>
              <w:top w:val="single" w:sz="4" w:space="0" w:color="auto"/>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项目名称</w:t>
            </w:r>
          </w:p>
        </w:tc>
        <w:tc>
          <w:tcPr>
            <w:tcW w:w="850" w:type="dxa"/>
            <w:tcBorders>
              <w:top w:val="single" w:sz="4" w:space="0" w:color="auto"/>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类别</w:t>
            </w: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评审结果</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林学院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甄艳</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生物技术概论教学中实验游戏，化模拟及生物伦理教育的引入</w:t>
            </w:r>
          </w:p>
        </w:tc>
        <w:tc>
          <w:tcPr>
            <w:tcW w:w="850" w:type="dxa"/>
            <w:vMerge w:val="restart"/>
            <w:tcBorders>
              <w:top w:val="nil"/>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立项资助</w:t>
            </w:r>
          </w:p>
        </w:tc>
        <w:tc>
          <w:tcPr>
            <w:tcW w:w="1442" w:type="dxa"/>
            <w:tcBorders>
              <w:top w:val="nil"/>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郭晓磊</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“木材切削原理与刀具”课程考试创新模式研究与实践</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陈敏智</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基于项目教学构建涂料专业多课程综合训练</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田玉兰</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基于项目教学构建能源与动力工程专业多课程综合训练</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连之娜</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《生物工程实验》双语教学模式探索与实践——以提升学生在科研实践中的英语应用能力为目标</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陈慕华</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以工程实践能力为核心的化工专业综合训练探索与实践</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茹煜</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林业机械教学团队建设</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马欣</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“全过程自主参与性”生产实践教学创新模式及机制研究</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薛红琴</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提高工程应用类专业毕业设计质量的改革与实践</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经管院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耿利敏</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国际贸易专业多课程综合训练的探索与实践  </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经管院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赵航</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基于创业项目的多课程综合训练探索与实践：创业能力视角</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人文院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姜婷娜</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体验式教学法的研究与实践——以心理咨询实务课程教学改革为例</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人文院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姚爱强</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复合型广告人才培养模式研究</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章春芳</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程序设计语言课程的教学方法和考试方法改革</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汪向华 </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电气工程及其自动化专业入门感性化教育研究</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徐丙凤</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电子商务平台设计教学改革探索</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园林院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殷洁</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城乡规划专业学科竞赛成果转化及研究性学习改革探索</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园林院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张帆</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基于问题导向的城乡规划专业低年级规划思维训练教学体系建设研究</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理学院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喻孜</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应用物理学“一课多纲”的改革和研究</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理学院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韩峰燕卜晓莉</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有机化学实验教学改革探讨</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外语院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邵华 </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基于泛在学习资源共享平台的大学英语“翻转课堂”学习者个性化学习模型设计研究</w:t>
            </w:r>
          </w:p>
        </w:tc>
        <w:tc>
          <w:tcPr>
            <w:tcW w:w="850" w:type="dxa"/>
            <w:vMerge/>
            <w:tcBorders>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汤箬梅</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跨学科背景下的艺术创新设计教育研究</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耿涛</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基于知识图解训练的艺术设计专业理论课程自主学习模式改革研究</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家具院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周橙</w:t>
            </w:r>
            <w:r>
              <w:rPr>
                <w:rFonts w:ascii="宋体" w:hAnsi="宋体" w:cs="宋体" w:hint="eastAsia"/>
                <w:color w:val="000000"/>
                <w:kern w:val="0"/>
                <w:sz w:val="22"/>
                <w:szCs w:val="22"/>
              </w:rPr>
              <w:t>旻</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家具设计课程群的学业考核体系和评价机制创新探索和实践</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家具院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李若辉</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工业设计专业工作坊实践项目的探索与研究</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轻工院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景宜</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《造纸原理与工程实验》课程实验教学改革的思路与创新</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李鹏</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《汽车综合性能试验》的实验教学方法改革</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郑燕萍</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基于创新思维训练的汽车构造实习教学方法</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乔维川</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基于科研实训的《环境微生物学实验》教学改革的探索与实践</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图书馆</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龚超</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南林优秀本科毕业论文交流平台建设</w:t>
            </w:r>
          </w:p>
        </w:tc>
        <w:tc>
          <w:tcPr>
            <w:tcW w:w="850" w:type="dxa"/>
            <w:vMerge/>
            <w:tcBorders>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周兆兵</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《胶合材料学实验》教学模式与考核方法改革</w:t>
            </w:r>
          </w:p>
        </w:tc>
        <w:tc>
          <w:tcPr>
            <w:tcW w:w="850" w:type="dxa"/>
            <w:vMerge w:val="restart"/>
            <w:tcBorders>
              <w:top w:val="nil"/>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立项自筹　　</w:t>
            </w:r>
          </w:p>
        </w:tc>
        <w:tc>
          <w:tcPr>
            <w:tcW w:w="1442" w:type="dxa"/>
            <w:tcBorders>
              <w:top w:val="nil"/>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杨小军</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建筑木制品工艺教学改革与实践</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王志和</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能源与动力工程专业实践教学模式的研究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冒海燕</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一种国外自主教学模式在林业院校中的探索与实践</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sidRPr="000C2F08">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潘明珠</w:t>
            </w:r>
          </w:p>
        </w:tc>
        <w:tc>
          <w:tcPr>
            <w:tcW w:w="4914" w:type="dxa"/>
            <w:tcBorders>
              <w:top w:val="nil"/>
              <w:left w:val="nil"/>
              <w:bottom w:val="single" w:sz="4" w:space="0" w:color="auto"/>
              <w:right w:val="single" w:sz="4" w:space="0" w:color="auto"/>
            </w:tcBorders>
            <w:vAlign w:val="center"/>
          </w:tcPr>
          <w:p w:rsidR="007965F8" w:rsidRPr="00CD52C0"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研教结合教学模式的实践探索—以人造板工艺学为例</w:t>
            </w:r>
          </w:p>
        </w:tc>
        <w:tc>
          <w:tcPr>
            <w:tcW w:w="850" w:type="dxa"/>
            <w:vMerge/>
            <w:tcBorders>
              <w:left w:val="nil"/>
              <w:right w:val="single" w:sz="4" w:space="0" w:color="auto"/>
            </w:tcBorders>
            <w:vAlign w:val="center"/>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化工院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顾晓利</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《化工原理》考核评价体系改革</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化工院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邵伟</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高校本科生导师制的研究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机电院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李佳</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《过程设备设计》课程学业形成性评价体系构建</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陈国</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砌体结构课程多维互动教学模式研究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吕伟华</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岩土类专业课程的改进与学科专业兴趣的培养</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张文华</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土木工程专业设计性实验研究与实践</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经管院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李嘉</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微观经济学教考分离改革</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人文院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刘本才</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基于慕课理念的古代汉语教学模式改革与创新</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刘砚一</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电子信息工程专业综合课程设计改革与实践</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宋芸</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多课程综合训练的探索与实践</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胡洁</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《信号分析与处理实验》的课程改革</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园林院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黄焕春</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0"/>
                <w:szCs w:val="20"/>
              </w:rPr>
            </w:pPr>
            <w:r w:rsidRPr="00CD52C0">
              <w:rPr>
                <w:rFonts w:ascii="仿宋_GB2312" w:eastAsia="仿宋_GB2312" w:hAnsi="宋体" w:cs="宋体" w:hint="eastAsia"/>
                <w:color w:val="000000"/>
                <w:kern w:val="0"/>
                <w:sz w:val="20"/>
                <w:szCs w:val="20"/>
              </w:rPr>
              <w:t>现代科技快速发展下的高校城乡规划教学方法改革研究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理学院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颜红彦</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 xml:space="preserve">高等数学案例教学的研究 </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外语院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王富银</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基于外语学科优势的“教学团队”构建</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黄维彦</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0"/>
                <w:szCs w:val="20"/>
              </w:rPr>
            </w:pPr>
            <w:r w:rsidRPr="00CD52C0">
              <w:rPr>
                <w:rFonts w:ascii="仿宋_GB2312" w:eastAsia="仿宋_GB2312" w:hAnsi="宋体" w:cs="宋体" w:hint="eastAsia"/>
                <w:color w:val="000000"/>
                <w:kern w:val="0"/>
                <w:sz w:val="20"/>
                <w:szCs w:val="20"/>
              </w:rPr>
              <w:t>“空间分析与模型制作”介入专业设计课程的创新教学模式研究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697"/>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房华</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0"/>
                <w:szCs w:val="20"/>
              </w:rPr>
            </w:pPr>
            <w:r w:rsidRPr="00CD52C0">
              <w:rPr>
                <w:rFonts w:ascii="仿宋_GB2312" w:eastAsia="仿宋_GB2312" w:hAnsi="宋体" w:cs="宋体" w:hint="eastAsia"/>
                <w:color w:val="000000"/>
                <w:kern w:val="0"/>
                <w:sz w:val="20"/>
                <w:szCs w:val="20"/>
              </w:rPr>
              <w:t>思考、求索与实践，室内设计专业三年级学生自主学习模式在专业课程中的研究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single" w:sz="4" w:space="0" w:color="auto"/>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single" w:sz="4" w:space="0" w:color="auto"/>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朱润</w:t>
            </w:r>
          </w:p>
        </w:tc>
        <w:tc>
          <w:tcPr>
            <w:tcW w:w="4914" w:type="dxa"/>
            <w:tcBorders>
              <w:top w:val="single" w:sz="4" w:space="0" w:color="auto"/>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0"/>
                <w:szCs w:val="20"/>
              </w:rPr>
            </w:pPr>
            <w:r w:rsidRPr="00CD52C0">
              <w:rPr>
                <w:rFonts w:ascii="仿宋_GB2312" w:eastAsia="仿宋_GB2312" w:hAnsi="宋体" w:cs="宋体" w:hint="eastAsia"/>
                <w:color w:val="000000"/>
                <w:kern w:val="0"/>
                <w:sz w:val="20"/>
                <w:szCs w:val="20"/>
              </w:rPr>
              <w:t>工科类院校艺术设计专业多元化人才培养实验教学模式的探讨与实践</w:t>
            </w:r>
          </w:p>
        </w:tc>
        <w:tc>
          <w:tcPr>
            <w:tcW w:w="850" w:type="dxa"/>
            <w:vMerge w:val="restart"/>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590D7F" w:rsidRDefault="007965F8" w:rsidP="00B83077">
            <w:pPr>
              <w:widowControl/>
              <w:jc w:val="center"/>
              <w:rPr>
                <w:rFonts w:ascii="仿宋_GB2312" w:eastAsia="仿宋_GB2312" w:hAnsi="宋体" w:cs="宋体"/>
                <w:color w:val="000000"/>
                <w:kern w:val="0"/>
                <w:sz w:val="22"/>
                <w:szCs w:val="22"/>
              </w:rPr>
            </w:pPr>
            <w:r w:rsidRPr="00590D7F">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吕静</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《图案设计》课程教学方法改革研究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黄婕</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《书籍设计》课程教学方式改革与实践研究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家具院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王雪花</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《木制品生产工艺学》课程建设的实践与探讨</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李冰林</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以项目驱动的大学生实践创新能力培养</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良好</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生物院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葛之葳</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《森林生态学》教学实习模式实践与探索</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优秀</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生物院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林树燕</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分层次多元化实验教学方法研究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sidRPr="000C2F08">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思政部</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冉聃</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批判性思维视角下大学生创新型人才培养研究</w:t>
            </w:r>
          </w:p>
        </w:tc>
        <w:tc>
          <w:tcPr>
            <w:tcW w:w="850" w:type="dxa"/>
            <w:vMerge/>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思政部</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杨修志</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思想政治理论课何以实现慕课教学</w:t>
            </w:r>
          </w:p>
        </w:tc>
        <w:tc>
          <w:tcPr>
            <w:tcW w:w="850" w:type="dxa"/>
            <w:vMerge/>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FF0000"/>
                <w:kern w:val="0"/>
                <w:sz w:val="22"/>
                <w:szCs w:val="22"/>
              </w:rPr>
            </w:pPr>
          </w:p>
        </w:tc>
        <w:tc>
          <w:tcPr>
            <w:tcW w:w="1060" w:type="dxa"/>
            <w:tcBorders>
              <w:top w:val="nil"/>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黄银娣</w:t>
            </w:r>
          </w:p>
        </w:tc>
        <w:tc>
          <w:tcPr>
            <w:tcW w:w="4914" w:type="dxa"/>
            <w:tcBorders>
              <w:top w:val="nil"/>
              <w:left w:val="nil"/>
              <w:bottom w:val="single" w:sz="4" w:space="0" w:color="auto"/>
              <w:right w:val="single" w:sz="4" w:space="0" w:color="auto"/>
            </w:tcBorders>
            <w:vAlign w:val="center"/>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物流工程教学团队建设</w:t>
            </w:r>
          </w:p>
        </w:tc>
        <w:tc>
          <w:tcPr>
            <w:tcW w:w="850" w:type="dxa"/>
            <w:vMerge/>
            <w:tcBorders>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Pr="00CD52C0"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合格</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FF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王芳</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《工程图学D》实践教学模式的研究</w:t>
            </w:r>
          </w:p>
        </w:tc>
        <w:tc>
          <w:tcPr>
            <w:tcW w:w="850" w:type="dxa"/>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widowControl/>
              <w:jc w:val="center"/>
              <w:rPr>
                <w:rFonts w:ascii="仿宋_GB2312" w:eastAsia="仿宋_GB2312" w:hAnsi="宋体" w:cs="宋体"/>
                <w:color w:val="000000"/>
                <w:kern w:val="0"/>
                <w:sz w:val="22"/>
                <w:szCs w:val="22"/>
              </w:rPr>
            </w:pPr>
            <w:r w:rsidRPr="009A1DE7">
              <w:rPr>
                <w:rFonts w:ascii="仿宋_GB2312" w:eastAsia="仿宋_GB2312" w:hAnsi="宋体" w:cs="宋体" w:hint="eastAsia"/>
                <w:color w:val="000000"/>
                <w:kern w:val="0"/>
                <w:sz w:val="22"/>
                <w:szCs w:val="22"/>
              </w:rPr>
              <w:t>已申请延期</w:t>
            </w:r>
          </w:p>
        </w:tc>
      </w:tr>
      <w:tr w:rsidR="007965F8" w:rsidTr="00B83077">
        <w:trPr>
          <w:trHeight w:val="375"/>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外语院</w:t>
            </w:r>
          </w:p>
        </w:tc>
        <w:tc>
          <w:tcPr>
            <w:tcW w:w="1040" w:type="dxa"/>
            <w:tcBorders>
              <w:top w:val="single" w:sz="4" w:space="0" w:color="auto"/>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赵莉</w:t>
            </w:r>
          </w:p>
        </w:tc>
        <w:tc>
          <w:tcPr>
            <w:tcW w:w="4914" w:type="dxa"/>
            <w:tcBorders>
              <w:top w:val="single" w:sz="4" w:space="0" w:color="auto"/>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英语听力实训</w:t>
            </w:r>
          </w:p>
        </w:tc>
        <w:tc>
          <w:tcPr>
            <w:tcW w:w="850" w:type="dxa"/>
            <w:tcBorders>
              <w:top w:val="single" w:sz="4" w:space="0" w:color="auto"/>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jc w:val="center"/>
            </w:pPr>
            <w:r w:rsidRPr="001C01FF">
              <w:rPr>
                <w:rFonts w:ascii="仿宋_GB2312" w:eastAsia="仿宋_GB2312" w:hAnsi="宋体" w:cs="宋体" w:hint="eastAsia"/>
                <w:color w:val="000000"/>
                <w:kern w:val="0"/>
                <w:sz w:val="22"/>
                <w:szCs w:val="22"/>
              </w:rPr>
              <w:t>已申请延期</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陆涛</w:t>
            </w:r>
          </w:p>
        </w:tc>
        <w:tc>
          <w:tcPr>
            <w:tcW w:w="4914" w:type="dxa"/>
            <w:tcBorders>
              <w:top w:val="nil"/>
              <w:left w:val="nil"/>
              <w:bottom w:val="single" w:sz="4" w:space="0" w:color="auto"/>
              <w:right w:val="single" w:sz="4" w:space="0" w:color="auto"/>
            </w:tcBorders>
            <w:vAlign w:val="center"/>
            <w:hideMark/>
          </w:tcPr>
          <w:p w:rsidR="007965F8" w:rsidRDefault="007965F8" w:rsidP="00B8307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下蜀林场道路勘测设计校外课程设计改革</w:t>
            </w:r>
          </w:p>
        </w:tc>
        <w:tc>
          <w:tcPr>
            <w:tcW w:w="850" w:type="dxa"/>
            <w:tcBorders>
              <w:left w:val="nil"/>
              <w:right w:val="single" w:sz="4" w:space="0" w:color="auto"/>
            </w:tcBorders>
            <w:vAlign w:val="center"/>
            <w:hideMark/>
          </w:tcPr>
          <w:p w:rsidR="007965F8" w:rsidRDefault="007965F8" w:rsidP="00B83077">
            <w:pPr>
              <w:widowControl/>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jc w:val="center"/>
            </w:pPr>
            <w:r w:rsidRPr="001C01FF">
              <w:rPr>
                <w:rFonts w:ascii="仿宋_GB2312" w:eastAsia="仿宋_GB2312" w:hAnsi="宋体" w:cs="宋体" w:hint="eastAsia"/>
                <w:color w:val="000000"/>
                <w:kern w:val="0"/>
                <w:sz w:val="22"/>
                <w:szCs w:val="22"/>
              </w:rPr>
              <w:t>已申请延期</w:t>
            </w:r>
          </w:p>
        </w:tc>
      </w:tr>
      <w:tr w:rsidR="007965F8" w:rsidTr="00B83077">
        <w:trPr>
          <w:trHeight w:val="340"/>
          <w:jc w:val="center"/>
        </w:trPr>
        <w:tc>
          <w:tcPr>
            <w:tcW w:w="640" w:type="dxa"/>
            <w:tcBorders>
              <w:top w:val="nil"/>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000000"/>
                <w:kern w:val="0"/>
                <w:sz w:val="22"/>
                <w:szCs w:val="22"/>
              </w:rPr>
            </w:pPr>
          </w:p>
        </w:tc>
        <w:tc>
          <w:tcPr>
            <w:tcW w:w="106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家具院</w:t>
            </w:r>
          </w:p>
        </w:tc>
        <w:tc>
          <w:tcPr>
            <w:tcW w:w="1040" w:type="dxa"/>
            <w:tcBorders>
              <w:top w:val="nil"/>
              <w:left w:val="nil"/>
              <w:bottom w:val="single" w:sz="4" w:space="0" w:color="auto"/>
              <w:right w:val="single" w:sz="4" w:space="0" w:color="auto"/>
            </w:tcBorders>
            <w:vAlign w:val="center"/>
            <w:hideMark/>
          </w:tcPr>
          <w:p w:rsidR="007965F8" w:rsidRPr="00CD52C0" w:rsidRDefault="007965F8" w:rsidP="00B83077">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金冬</w:t>
            </w:r>
          </w:p>
        </w:tc>
        <w:tc>
          <w:tcPr>
            <w:tcW w:w="4914" w:type="dxa"/>
            <w:tcBorders>
              <w:top w:val="nil"/>
              <w:left w:val="nil"/>
              <w:bottom w:val="single" w:sz="4" w:space="0" w:color="auto"/>
              <w:right w:val="single" w:sz="4" w:space="0" w:color="auto"/>
            </w:tcBorders>
            <w:vAlign w:val="center"/>
            <w:hideMark/>
          </w:tcPr>
          <w:p w:rsidR="007965F8" w:rsidRPr="00CD52C0" w:rsidRDefault="007965F8" w:rsidP="00B83077">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交互设计模块化教学改革研究</w:t>
            </w:r>
          </w:p>
        </w:tc>
        <w:tc>
          <w:tcPr>
            <w:tcW w:w="850" w:type="dxa"/>
            <w:vMerge w:val="restart"/>
            <w:tcBorders>
              <w:left w:val="nil"/>
              <w:right w:val="single" w:sz="4" w:space="0" w:color="auto"/>
            </w:tcBorders>
            <w:vAlign w:val="center"/>
            <w:hideMark/>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jc w:val="center"/>
            </w:pPr>
            <w:r w:rsidRPr="001C01FF">
              <w:rPr>
                <w:rFonts w:ascii="仿宋_GB2312" w:eastAsia="仿宋_GB2312" w:hAnsi="宋体" w:cs="宋体" w:hint="eastAsia"/>
                <w:color w:val="000000"/>
                <w:kern w:val="0"/>
                <w:sz w:val="22"/>
                <w:szCs w:val="22"/>
              </w:rPr>
              <w:t>已申请延期</w:t>
            </w:r>
          </w:p>
        </w:tc>
      </w:tr>
      <w:tr w:rsidR="007965F8" w:rsidTr="00B83077">
        <w:trPr>
          <w:trHeight w:val="340"/>
          <w:jc w:val="center"/>
        </w:trPr>
        <w:tc>
          <w:tcPr>
            <w:tcW w:w="640" w:type="dxa"/>
            <w:tcBorders>
              <w:top w:val="single" w:sz="4" w:space="0" w:color="auto"/>
              <w:left w:val="single" w:sz="4" w:space="0" w:color="auto"/>
              <w:bottom w:val="single" w:sz="4" w:space="0" w:color="auto"/>
              <w:right w:val="single" w:sz="4" w:space="0" w:color="auto"/>
            </w:tcBorders>
            <w:vAlign w:val="center"/>
          </w:tcPr>
          <w:p w:rsidR="007965F8" w:rsidRPr="004D46B0" w:rsidRDefault="007965F8" w:rsidP="00B83077">
            <w:pPr>
              <w:pStyle w:val="a7"/>
              <w:widowControl/>
              <w:numPr>
                <w:ilvl w:val="0"/>
                <w:numId w:val="4"/>
              </w:numPr>
              <w:ind w:firstLineChars="0"/>
              <w:jc w:val="center"/>
              <w:rPr>
                <w:rFonts w:ascii="仿宋_GB2312" w:eastAsia="仿宋_GB2312" w:hAnsi="宋体" w:cs="宋体"/>
                <w:color w:val="FF0000"/>
                <w:kern w:val="0"/>
                <w:sz w:val="22"/>
                <w:szCs w:val="22"/>
              </w:rPr>
            </w:pPr>
          </w:p>
        </w:tc>
        <w:tc>
          <w:tcPr>
            <w:tcW w:w="1060" w:type="dxa"/>
            <w:tcBorders>
              <w:top w:val="single" w:sz="4" w:space="0" w:color="auto"/>
              <w:left w:val="nil"/>
              <w:bottom w:val="single" w:sz="4" w:space="0" w:color="auto"/>
              <w:right w:val="single" w:sz="4" w:space="0" w:color="auto"/>
            </w:tcBorders>
            <w:vAlign w:val="center"/>
          </w:tcPr>
          <w:p w:rsidR="007965F8" w:rsidRPr="00266301" w:rsidRDefault="007965F8" w:rsidP="00B83077">
            <w:pPr>
              <w:widowControl/>
              <w:jc w:val="center"/>
              <w:rPr>
                <w:rFonts w:ascii="仿宋_GB2312" w:eastAsia="仿宋_GB2312" w:hAnsi="宋体" w:cs="宋体"/>
                <w:color w:val="000000"/>
                <w:kern w:val="0"/>
                <w:sz w:val="22"/>
                <w:szCs w:val="22"/>
              </w:rPr>
            </w:pPr>
            <w:r w:rsidRPr="00266301">
              <w:rPr>
                <w:rFonts w:ascii="仿宋_GB2312" w:eastAsia="仿宋_GB2312" w:hAnsi="宋体" w:cs="宋体" w:hint="eastAsia"/>
                <w:color w:val="000000"/>
                <w:kern w:val="0"/>
                <w:sz w:val="22"/>
                <w:szCs w:val="22"/>
              </w:rPr>
              <w:t>材料院</w:t>
            </w:r>
          </w:p>
        </w:tc>
        <w:tc>
          <w:tcPr>
            <w:tcW w:w="1040" w:type="dxa"/>
            <w:tcBorders>
              <w:top w:val="single" w:sz="4" w:space="0" w:color="auto"/>
              <w:left w:val="nil"/>
              <w:bottom w:val="single" w:sz="4" w:space="0" w:color="auto"/>
              <w:right w:val="single" w:sz="4" w:space="0" w:color="auto"/>
            </w:tcBorders>
            <w:vAlign w:val="center"/>
          </w:tcPr>
          <w:p w:rsidR="007965F8" w:rsidRPr="00266301" w:rsidRDefault="007965F8" w:rsidP="00B83077">
            <w:pPr>
              <w:widowControl/>
              <w:jc w:val="center"/>
              <w:rPr>
                <w:rFonts w:ascii="仿宋_GB2312" w:eastAsia="仿宋_GB2312" w:hAnsi="宋体" w:cs="宋体"/>
                <w:color w:val="000000"/>
                <w:kern w:val="0"/>
                <w:sz w:val="22"/>
                <w:szCs w:val="22"/>
              </w:rPr>
            </w:pPr>
            <w:r w:rsidRPr="00266301">
              <w:rPr>
                <w:rFonts w:ascii="仿宋_GB2312" w:eastAsia="仿宋_GB2312" w:hAnsi="宋体" w:cs="宋体" w:hint="eastAsia"/>
                <w:color w:val="000000"/>
                <w:kern w:val="0"/>
                <w:sz w:val="22"/>
                <w:szCs w:val="22"/>
              </w:rPr>
              <w:t>周捍东、潘彪、孟国忠</w:t>
            </w:r>
          </w:p>
        </w:tc>
        <w:tc>
          <w:tcPr>
            <w:tcW w:w="4914" w:type="dxa"/>
            <w:tcBorders>
              <w:top w:val="single" w:sz="4" w:space="0" w:color="auto"/>
              <w:left w:val="nil"/>
              <w:bottom w:val="single" w:sz="4" w:space="0" w:color="auto"/>
              <w:right w:val="single" w:sz="4" w:space="0" w:color="auto"/>
            </w:tcBorders>
            <w:vAlign w:val="center"/>
          </w:tcPr>
          <w:p w:rsidR="007965F8" w:rsidRPr="00266301" w:rsidRDefault="007965F8" w:rsidP="00B83077">
            <w:pPr>
              <w:widowControl/>
              <w:jc w:val="left"/>
              <w:rPr>
                <w:rFonts w:ascii="仿宋_GB2312" w:eastAsia="仿宋_GB2312" w:hAnsi="宋体" w:cs="宋体"/>
                <w:color w:val="000000"/>
                <w:kern w:val="0"/>
                <w:sz w:val="22"/>
                <w:szCs w:val="22"/>
              </w:rPr>
            </w:pPr>
            <w:r w:rsidRPr="00266301">
              <w:rPr>
                <w:rFonts w:ascii="仿宋_GB2312" w:eastAsia="仿宋_GB2312" w:hAnsi="宋体" w:cs="宋体"/>
                <w:color w:val="000000"/>
                <w:kern w:val="0"/>
                <w:sz w:val="22"/>
                <w:szCs w:val="22"/>
              </w:rPr>
              <w:t>需求与质量为目标的木材加工与材料类人才培养突出问题的研究</w:t>
            </w:r>
          </w:p>
        </w:tc>
        <w:tc>
          <w:tcPr>
            <w:tcW w:w="850" w:type="dxa"/>
            <w:vMerge/>
            <w:tcBorders>
              <w:left w:val="nil"/>
              <w:bottom w:val="single" w:sz="4" w:space="0" w:color="auto"/>
              <w:right w:val="single" w:sz="4" w:space="0" w:color="auto"/>
            </w:tcBorders>
            <w:vAlign w:val="center"/>
          </w:tcPr>
          <w:p w:rsidR="007965F8" w:rsidRDefault="007965F8" w:rsidP="00B83077">
            <w:pPr>
              <w:jc w:val="center"/>
              <w:rPr>
                <w:rFonts w:ascii="仿宋_GB2312" w:eastAsia="仿宋_GB2312" w:hAnsi="宋体" w:cs="宋体"/>
                <w:color w:val="000000"/>
                <w:kern w:val="0"/>
                <w:sz w:val="22"/>
                <w:szCs w:val="22"/>
              </w:rPr>
            </w:pPr>
          </w:p>
        </w:tc>
        <w:tc>
          <w:tcPr>
            <w:tcW w:w="1442" w:type="dxa"/>
            <w:tcBorders>
              <w:top w:val="single" w:sz="4" w:space="0" w:color="auto"/>
              <w:left w:val="nil"/>
              <w:bottom w:val="single" w:sz="4" w:space="0" w:color="auto"/>
              <w:right w:val="single" w:sz="4" w:space="0" w:color="auto"/>
            </w:tcBorders>
            <w:vAlign w:val="center"/>
          </w:tcPr>
          <w:p w:rsidR="007965F8" w:rsidRDefault="007965F8" w:rsidP="00B83077">
            <w:pPr>
              <w:jc w:val="center"/>
            </w:pPr>
            <w:r w:rsidRPr="001C01FF">
              <w:rPr>
                <w:rFonts w:ascii="仿宋_GB2312" w:eastAsia="仿宋_GB2312" w:hAnsi="宋体" w:cs="宋体" w:hint="eastAsia"/>
                <w:color w:val="000000"/>
                <w:kern w:val="0"/>
                <w:sz w:val="22"/>
                <w:szCs w:val="22"/>
              </w:rPr>
              <w:t>已申请延期</w:t>
            </w:r>
          </w:p>
        </w:tc>
      </w:tr>
    </w:tbl>
    <w:p w:rsidR="007965F8" w:rsidRPr="00C175E1" w:rsidRDefault="007965F8" w:rsidP="007965F8"/>
    <w:p w:rsidR="007965F8" w:rsidRDefault="007965F8" w:rsidP="007965F8"/>
    <w:p w:rsidR="007965F8" w:rsidRPr="00E621CD" w:rsidRDefault="007965F8"/>
    <w:sectPr w:rsidR="007965F8" w:rsidRPr="00E621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48" w:rsidRDefault="00565448" w:rsidP="00E621CD">
      <w:r>
        <w:separator/>
      </w:r>
    </w:p>
  </w:endnote>
  <w:endnote w:type="continuationSeparator" w:id="0">
    <w:p w:rsidR="00565448" w:rsidRDefault="00565448" w:rsidP="00E6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85297"/>
      <w:docPartObj>
        <w:docPartGallery w:val="Page Numbers (Bottom of Page)"/>
        <w:docPartUnique/>
      </w:docPartObj>
    </w:sdtPr>
    <w:sdtEndPr/>
    <w:sdtContent>
      <w:p w:rsidR="00BA0145" w:rsidRDefault="00BA0145">
        <w:pPr>
          <w:pStyle w:val="a5"/>
          <w:jc w:val="center"/>
        </w:pPr>
        <w:r>
          <w:fldChar w:fldCharType="begin"/>
        </w:r>
        <w:r>
          <w:instrText>PAGE   \* MERGEFORMAT</w:instrText>
        </w:r>
        <w:r>
          <w:fldChar w:fldCharType="separate"/>
        </w:r>
        <w:r w:rsidR="004B3C89" w:rsidRPr="004B3C89">
          <w:rPr>
            <w:noProof/>
            <w:lang w:val="zh-CN"/>
          </w:rPr>
          <w:t>1</w:t>
        </w:r>
        <w:r>
          <w:fldChar w:fldCharType="end"/>
        </w:r>
      </w:p>
    </w:sdtContent>
  </w:sdt>
  <w:p w:rsidR="00BA0145" w:rsidRDefault="00BA01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48" w:rsidRDefault="00565448" w:rsidP="00E621CD">
      <w:r>
        <w:separator/>
      </w:r>
    </w:p>
  </w:footnote>
  <w:footnote w:type="continuationSeparator" w:id="0">
    <w:p w:rsidR="00565448" w:rsidRDefault="00565448" w:rsidP="00E6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2F1"/>
    <w:multiLevelType w:val="hybridMultilevel"/>
    <w:tmpl w:val="2B826FD2"/>
    <w:lvl w:ilvl="0" w:tplc="99BA132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E8397E"/>
    <w:multiLevelType w:val="hybridMultilevel"/>
    <w:tmpl w:val="9E0A9714"/>
    <w:lvl w:ilvl="0" w:tplc="EAD0F45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F02C91"/>
    <w:multiLevelType w:val="hybridMultilevel"/>
    <w:tmpl w:val="2A9ACC9C"/>
    <w:lvl w:ilvl="0" w:tplc="AC3C28B0">
      <w:start w:val="3"/>
      <w:numFmt w:val="japaneseCounting"/>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E20C82"/>
    <w:multiLevelType w:val="hybridMultilevel"/>
    <w:tmpl w:val="54F4ADDA"/>
    <w:lvl w:ilvl="0" w:tplc="B52CDD7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DD114DD"/>
    <w:multiLevelType w:val="hybridMultilevel"/>
    <w:tmpl w:val="BE820A90"/>
    <w:lvl w:ilvl="0" w:tplc="773E112C">
      <w:start w:val="1"/>
      <w:numFmt w:val="decimal"/>
      <w:lvlText w:val="%1."/>
      <w:lvlJc w:val="left"/>
      <w:pPr>
        <w:ind w:left="420" w:hanging="420"/>
      </w:pPr>
      <w:rPr>
        <w:rFonts w:hint="eastAsia"/>
        <w:color w:val="1F497D" w:themeColor="text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50"/>
    <w:rsid w:val="000253A6"/>
    <w:rsid w:val="000C4EE1"/>
    <w:rsid w:val="000D71E9"/>
    <w:rsid w:val="0011381C"/>
    <w:rsid w:val="00113C33"/>
    <w:rsid w:val="0038567D"/>
    <w:rsid w:val="003B3E6B"/>
    <w:rsid w:val="00446328"/>
    <w:rsid w:val="00492F5F"/>
    <w:rsid w:val="004B3C89"/>
    <w:rsid w:val="00501B9C"/>
    <w:rsid w:val="00546A08"/>
    <w:rsid w:val="00565448"/>
    <w:rsid w:val="0058705D"/>
    <w:rsid w:val="006677FA"/>
    <w:rsid w:val="00671B59"/>
    <w:rsid w:val="00711A5F"/>
    <w:rsid w:val="007965F8"/>
    <w:rsid w:val="007D0A9C"/>
    <w:rsid w:val="00820402"/>
    <w:rsid w:val="00974412"/>
    <w:rsid w:val="00A30A79"/>
    <w:rsid w:val="00A816EF"/>
    <w:rsid w:val="00B16CB8"/>
    <w:rsid w:val="00B83077"/>
    <w:rsid w:val="00BA0145"/>
    <w:rsid w:val="00C15D42"/>
    <w:rsid w:val="00E621CD"/>
    <w:rsid w:val="00E62361"/>
    <w:rsid w:val="00EF7127"/>
    <w:rsid w:val="00F26729"/>
    <w:rsid w:val="00F278F9"/>
    <w:rsid w:val="00F517EE"/>
    <w:rsid w:val="00FA49BF"/>
    <w:rsid w:val="00FB5513"/>
    <w:rsid w:val="00FB6550"/>
    <w:rsid w:val="00FF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410AC-BD19-4B9B-8C63-E29C97FA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1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1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21CD"/>
    <w:rPr>
      <w:sz w:val="18"/>
      <w:szCs w:val="18"/>
    </w:rPr>
  </w:style>
  <w:style w:type="paragraph" w:styleId="a5">
    <w:name w:val="footer"/>
    <w:basedOn w:val="a"/>
    <w:link w:val="a6"/>
    <w:uiPriority w:val="99"/>
    <w:unhideWhenUsed/>
    <w:rsid w:val="00E621CD"/>
    <w:pPr>
      <w:tabs>
        <w:tab w:val="center" w:pos="4153"/>
        <w:tab w:val="right" w:pos="8306"/>
      </w:tabs>
      <w:snapToGrid w:val="0"/>
      <w:jc w:val="left"/>
    </w:pPr>
    <w:rPr>
      <w:sz w:val="18"/>
      <w:szCs w:val="18"/>
    </w:rPr>
  </w:style>
  <w:style w:type="character" w:customStyle="1" w:styleId="a6">
    <w:name w:val="页脚 字符"/>
    <w:basedOn w:val="a0"/>
    <w:link w:val="a5"/>
    <w:uiPriority w:val="99"/>
    <w:rsid w:val="00E621CD"/>
    <w:rPr>
      <w:sz w:val="18"/>
      <w:szCs w:val="18"/>
    </w:rPr>
  </w:style>
  <w:style w:type="paragraph" w:styleId="a7">
    <w:name w:val="List Paragraph"/>
    <w:basedOn w:val="a"/>
    <w:uiPriority w:val="34"/>
    <w:qFormat/>
    <w:rsid w:val="007965F8"/>
    <w:pPr>
      <w:ind w:firstLineChars="200" w:firstLine="420"/>
    </w:pPr>
  </w:style>
  <w:style w:type="paragraph" w:customStyle="1" w:styleId="Char">
    <w:name w:val="Char"/>
    <w:basedOn w:val="a"/>
    <w:autoRedefine/>
    <w:rsid w:val="007965F8"/>
    <w:pPr>
      <w:tabs>
        <w:tab w:val="num" w:pos="425"/>
      </w:tabs>
      <w:ind w:left="425" w:hanging="425"/>
    </w:pPr>
    <w:rPr>
      <w:rFonts w:eastAsia="仿宋_GB2312"/>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1202</Words>
  <Characters>6853</Characters>
  <Application>Microsoft Office Word</Application>
  <DocSecurity>0</DocSecurity>
  <Lines>57</Lines>
  <Paragraphs>16</Paragraphs>
  <ScaleCrop>false</ScaleCrop>
  <Company>jxk</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dell</cp:lastModifiedBy>
  <cp:revision>24</cp:revision>
  <cp:lastPrinted>2016-12-20T02:15:00Z</cp:lastPrinted>
  <dcterms:created xsi:type="dcterms:W3CDTF">2016-12-07T08:54:00Z</dcterms:created>
  <dcterms:modified xsi:type="dcterms:W3CDTF">2017-01-10T02:34:00Z</dcterms:modified>
</cp:coreProperties>
</file>