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DB0" w:rsidRDefault="00927DB0" w:rsidP="00927DB0">
      <w:pPr>
        <w:jc w:val="center"/>
        <w:rPr>
          <w:rFonts w:ascii="黑体" w:eastAsia="黑体"/>
          <w:color w:val="000000"/>
          <w:sz w:val="32"/>
          <w:szCs w:val="32"/>
        </w:rPr>
      </w:pPr>
      <w:r w:rsidRPr="002E681C">
        <w:rPr>
          <w:rFonts w:ascii="黑体" w:eastAsia="黑体" w:hint="eastAsia"/>
          <w:color w:val="000000"/>
          <w:sz w:val="32"/>
          <w:szCs w:val="32"/>
        </w:rPr>
        <w:t>关于做好本科专业人才培养方案</w:t>
      </w:r>
      <w:r w:rsidR="007D3BE4" w:rsidRPr="00E4571F">
        <w:rPr>
          <w:rFonts w:ascii="黑体" w:eastAsia="黑体" w:hint="eastAsia"/>
          <w:color w:val="000000"/>
          <w:sz w:val="32"/>
          <w:szCs w:val="32"/>
        </w:rPr>
        <w:t>（2016版）</w:t>
      </w:r>
      <w:r w:rsidR="007D3BE4">
        <w:rPr>
          <w:rFonts w:ascii="黑体" w:eastAsia="黑体" w:hint="eastAsia"/>
          <w:color w:val="000000"/>
          <w:sz w:val="32"/>
          <w:szCs w:val="32"/>
        </w:rPr>
        <w:t>修</w:t>
      </w:r>
      <w:r w:rsidR="007D3BE4" w:rsidRPr="002E681C">
        <w:rPr>
          <w:rFonts w:ascii="黑体" w:eastAsia="黑体" w:hint="eastAsia"/>
          <w:color w:val="000000"/>
          <w:sz w:val="32"/>
          <w:szCs w:val="32"/>
        </w:rPr>
        <w:t>订</w:t>
      </w:r>
    </w:p>
    <w:p w:rsidR="00927DB0" w:rsidRDefault="00927DB0" w:rsidP="00927DB0">
      <w:pPr>
        <w:jc w:val="center"/>
        <w:rPr>
          <w:rFonts w:ascii="黑体" w:eastAsia="黑体"/>
          <w:color w:val="000000"/>
          <w:sz w:val="32"/>
          <w:szCs w:val="32"/>
        </w:rPr>
      </w:pPr>
      <w:r w:rsidRPr="002E681C">
        <w:rPr>
          <w:rFonts w:ascii="黑体" w:eastAsia="黑体" w:hint="eastAsia"/>
          <w:color w:val="000000"/>
          <w:sz w:val="32"/>
          <w:szCs w:val="32"/>
        </w:rPr>
        <w:t>工作的通知</w:t>
      </w:r>
    </w:p>
    <w:p w:rsidR="00927DB0" w:rsidRDefault="00927DB0" w:rsidP="008362F7">
      <w:pPr>
        <w:snapToGrid w:val="0"/>
        <w:spacing w:line="380" w:lineRule="exact"/>
        <w:rPr>
          <w:rFonts w:ascii="仿宋_GB2312" w:eastAsia="仿宋_GB2312"/>
          <w:color w:val="000000"/>
          <w:sz w:val="24"/>
        </w:rPr>
      </w:pPr>
      <w:r w:rsidRPr="00CB0F2D">
        <w:rPr>
          <w:rFonts w:ascii="仿宋_GB2312" w:eastAsia="仿宋_GB2312" w:hint="eastAsia"/>
          <w:color w:val="000000"/>
          <w:sz w:val="24"/>
        </w:rPr>
        <w:t>各学院（部）：</w:t>
      </w:r>
    </w:p>
    <w:p w:rsidR="00C67ABB" w:rsidRPr="00C67ABB" w:rsidRDefault="004C7B0E" w:rsidP="008A5C6F">
      <w:pPr>
        <w:snapToGrid w:val="0"/>
        <w:spacing w:line="380" w:lineRule="exact"/>
        <w:ind w:firstLine="420"/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根据上学期《</w:t>
      </w:r>
      <w:r w:rsidRPr="004C7B0E">
        <w:rPr>
          <w:rFonts w:ascii="仿宋_GB2312" w:eastAsia="仿宋_GB2312" w:hint="eastAsia"/>
          <w:color w:val="000000"/>
          <w:sz w:val="24"/>
        </w:rPr>
        <w:t>关于做好“十三五”本科专业建设规划工作的通知</w:t>
      </w:r>
      <w:r>
        <w:rPr>
          <w:rFonts w:ascii="仿宋_GB2312" w:eastAsia="仿宋_GB2312" w:hint="eastAsia"/>
          <w:color w:val="000000"/>
          <w:sz w:val="24"/>
        </w:rPr>
        <w:t>》</w:t>
      </w:r>
      <w:r w:rsidR="00214E81">
        <w:rPr>
          <w:rFonts w:ascii="仿宋_GB2312" w:eastAsia="仿宋_GB2312" w:hint="eastAsia"/>
          <w:color w:val="000000"/>
          <w:sz w:val="24"/>
        </w:rPr>
        <w:t>的通知</w:t>
      </w:r>
      <w:r>
        <w:rPr>
          <w:rFonts w:ascii="仿宋_GB2312" w:eastAsia="仿宋_GB2312" w:hint="eastAsia"/>
          <w:color w:val="000000"/>
          <w:sz w:val="24"/>
        </w:rPr>
        <w:t>要求，“</w:t>
      </w:r>
      <w:r w:rsidRPr="004C7B0E">
        <w:rPr>
          <w:rFonts w:ascii="仿宋_GB2312" w:eastAsia="仿宋_GB2312" w:hint="eastAsia"/>
          <w:color w:val="000000"/>
          <w:sz w:val="24"/>
        </w:rPr>
        <w:t>5月31日前，需完成《专业规划》的编制与论证工作</w:t>
      </w:r>
      <w:r w:rsidR="00214E81">
        <w:rPr>
          <w:rFonts w:ascii="仿宋_GB2312" w:eastAsia="仿宋_GB2312" w:hint="eastAsia"/>
          <w:color w:val="000000"/>
          <w:sz w:val="24"/>
        </w:rPr>
        <w:t>。</w:t>
      </w:r>
      <w:r w:rsidRPr="004C7B0E">
        <w:rPr>
          <w:rFonts w:ascii="仿宋_GB2312" w:eastAsia="仿宋_GB2312" w:hint="eastAsia"/>
          <w:color w:val="000000"/>
          <w:sz w:val="24"/>
        </w:rPr>
        <w:t>同时</w:t>
      </w:r>
      <w:r w:rsidRPr="004C7B0E">
        <w:rPr>
          <w:rFonts w:ascii="仿宋_GB2312" w:eastAsia="仿宋_GB2312"/>
          <w:color w:val="000000"/>
          <w:sz w:val="24"/>
        </w:rPr>
        <w:t>通过规划，提交培养方案</w:t>
      </w:r>
      <w:r w:rsidRPr="004C7B0E">
        <w:rPr>
          <w:rFonts w:ascii="仿宋_GB2312" w:eastAsia="仿宋_GB2312" w:hint="eastAsia"/>
          <w:color w:val="000000"/>
          <w:sz w:val="24"/>
        </w:rPr>
        <w:t>1份</w:t>
      </w:r>
      <w:r>
        <w:rPr>
          <w:rFonts w:ascii="仿宋_GB2312" w:eastAsia="仿宋_GB2312" w:hint="eastAsia"/>
          <w:color w:val="000000"/>
          <w:sz w:val="24"/>
        </w:rPr>
        <w:t>。”</w:t>
      </w:r>
      <w:r w:rsidRPr="004C7B0E">
        <w:rPr>
          <w:rFonts w:ascii="仿宋_GB2312" w:eastAsia="仿宋_GB2312" w:hint="eastAsia"/>
          <w:color w:val="000000"/>
          <w:sz w:val="24"/>
        </w:rPr>
        <w:t>请各学院</w:t>
      </w:r>
      <w:r>
        <w:rPr>
          <w:rFonts w:ascii="仿宋_GB2312" w:eastAsia="仿宋_GB2312" w:hint="eastAsia"/>
          <w:color w:val="000000"/>
          <w:sz w:val="24"/>
        </w:rPr>
        <w:t>结合</w:t>
      </w:r>
      <w:r w:rsidR="00B160A2" w:rsidRPr="00B160A2">
        <w:rPr>
          <w:rFonts w:ascii="仿宋_GB2312" w:eastAsia="仿宋_GB2312" w:hint="eastAsia"/>
          <w:color w:val="000000"/>
          <w:sz w:val="24"/>
        </w:rPr>
        <w:t>学校办学定位、专业建设</w:t>
      </w:r>
      <w:r w:rsidR="005737BD">
        <w:rPr>
          <w:rFonts w:ascii="仿宋_GB2312" w:eastAsia="仿宋_GB2312" w:hint="eastAsia"/>
          <w:color w:val="000000"/>
          <w:sz w:val="24"/>
        </w:rPr>
        <w:t>规划</w:t>
      </w:r>
      <w:r w:rsidR="00B160A2" w:rsidRPr="00B160A2">
        <w:rPr>
          <w:rFonts w:ascii="仿宋_GB2312" w:eastAsia="仿宋_GB2312" w:hint="eastAsia"/>
          <w:color w:val="000000"/>
          <w:sz w:val="24"/>
        </w:rPr>
        <w:t>、人才培养特色和</w:t>
      </w:r>
      <w:r w:rsidR="002B6983">
        <w:rPr>
          <w:rFonts w:ascii="仿宋_GB2312" w:eastAsia="仿宋_GB2312" w:hint="eastAsia"/>
          <w:color w:val="000000"/>
          <w:sz w:val="24"/>
        </w:rPr>
        <w:t>本科</w:t>
      </w:r>
      <w:r w:rsidR="00B160A2" w:rsidRPr="00B160A2">
        <w:rPr>
          <w:rFonts w:ascii="仿宋_GB2312" w:eastAsia="仿宋_GB2312" w:hint="eastAsia"/>
          <w:color w:val="000000"/>
          <w:sz w:val="24"/>
        </w:rPr>
        <w:t>教学发展，</w:t>
      </w:r>
      <w:r>
        <w:rPr>
          <w:rFonts w:ascii="仿宋_GB2312" w:eastAsia="仿宋_GB2312" w:hint="eastAsia"/>
          <w:color w:val="000000"/>
          <w:sz w:val="24"/>
        </w:rPr>
        <w:t>做好</w:t>
      </w:r>
      <w:r w:rsidR="00B160A2" w:rsidRPr="00E4571F">
        <w:rPr>
          <w:rFonts w:ascii="仿宋_GB2312" w:eastAsia="仿宋_GB2312" w:hint="eastAsia"/>
          <w:color w:val="000000"/>
          <w:sz w:val="24"/>
        </w:rPr>
        <w:t>2016版</w:t>
      </w:r>
      <w:r w:rsidR="00B160A2" w:rsidRPr="00782B4F">
        <w:rPr>
          <w:rFonts w:ascii="仿宋_GB2312" w:eastAsia="仿宋_GB2312" w:hint="eastAsia"/>
          <w:color w:val="000000"/>
          <w:sz w:val="24"/>
        </w:rPr>
        <w:t>本科专业人才培养方案的</w:t>
      </w:r>
      <w:r w:rsidR="00B160A2">
        <w:rPr>
          <w:rFonts w:ascii="仿宋_GB2312" w:eastAsia="仿宋_GB2312" w:hint="eastAsia"/>
          <w:color w:val="000000"/>
          <w:sz w:val="24"/>
        </w:rPr>
        <w:t>修</w:t>
      </w:r>
      <w:r w:rsidR="00B160A2" w:rsidRPr="00782B4F">
        <w:rPr>
          <w:rFonts w:ascii="仿宋_GB2312" w:eastAsia="仿宋_GB2312" w:hint="eastAsia"/>
          <w:color w:val="000000"/>
          <w:sz w:val="24"/>
        </w:rPr>
        <w:t>订工作。</w:t>
      </w:r>
      <w:r w:rsidR="00B160A2" w:rsidRPr="00432BEE">
        <w:rPr>
          <w:rFonts w:ascii="仿宋_GB2312" w:eastAsia="仿宋_GB2312" w:hint="eastAsia"/>
          <w:color w:val="000000"/>
          <w:sz w:val="24"/>
        </w:rPr>
        <w:t>为切实做好此项工作，现将有关</w:t>
      </w:r>
      <w:r w:rsidR="00B160A2">
        <w:rPr>
          <w:rFonts w:ascii="仿宋_GB2312" w:eastAsia="仿宋_GB2312" w:hint="eastAsia"/>
          <w:color w:val="000000"/>
          <w:sz w:val="24"/>
        </w:rPr>
        <w:t>事项</w:t>
      </w:r>
      <w:r w:rsidR="00B160A2" w:rsidRPr="00432BEE">
        <w:rPr>
          <w:rFonts w:ascii="仿宋_GB2312" w:eastAsia="仿宋_GB2312" w:hint="eastAsia"/>
          <w:color w:val="000000"/>
          <w:sz w:val="24"/>
        </w:rPr>
        <w:t>通知如下</w:t>
      </w:r>
      <w:r w:rsidR="00B160A2">
        <w:rPr>
          <w:rFonts w:ascii="仿宋_GB2312" w:eastAsia="仿宋_GB2312" w:hint="eastAsia"/>
          <w:color w:val="000000"/>
          <w:sz w:val="24"/>
        </w:rPr>
        <w:t>：</w:t>
      </w:r>
    </w:p>
    <w:p w:rsidR="00E33BFD" w:rsidRPr="00D567EB" w:rsidRDefault="008A5C6F" w:rsidP="008362F7">
      <w:pPr>
        <w:snapToGrid w:val="0"/>
        <w:spacing w:line="380" w:lineRule="exact"/>
        <w:ind w:firstLine="420"/>
        <w:rPr>
          <w:rFonts w:ascii="仿宋_GB2312" w:eastAsia="仿宋_GB2312"/>
          <w:b/>
          <w:color w:val="000000"/>
          <w:sz w:val="24"/>
        </w:rPr>
      </w:pPr>
      <w:r>
        <w:rPr>
          <w:rFonts w:ascii="仿宋_GB2312" w:eastAsia="仿宋_GB2312" w:hint="eastAsia"/>
          <w:b/>
          <w:color w:val="000000"/>
          <w:sz w:val="24"/>
        </w:rPr>
        <w:t>一</w:t>
      </w:r>
      <w:r w:rsidR="00E33BFD" w:rsidRPr="00D567EB">
        <w:rPr>
          <w:rFonts w:ascii="仿宋_GB2312" w:eastAsia="仿宋_GB2312" w:hint="eastAsia"/>
          <w:b/>
          <w:color w:val="000000"/>
          <w:sz w:val="24"/>
        </w:rPr>
        <w:t>、修订范围</w:t>
      </w:r>
    </w:p>
    <w:p w:rsidR="00E33BFD" w:rsidRDefault="00E33BFD" w:rsidP="008362F7">
      <w:pPr>
        <w:snapToGrid w:val="0"/>
        <w:spacing w:line="380" w:lineRule="exact"/>
        <w:ind w:firstLine="420"/>
        <w:rPr>
          <w:rFonts w:ascii="仿宋_GB2312" w:eastAsia="仿宋_GB2312"/>
          <w:color w:val="000000"/>
          <w:sz w:val="24"/>
        </w:rPr>
      </w:pPr>
      <w:r w:rsidRPr="00E33BFD">
        <w:rPr>
          <w:rFonts w:ascii="仿宋_GB2312" w:eastAsia="仿宋_GB2312" w:hint="eastAsia"/>
          <w:color w:val="000000"/>
          <w:sz w:val="24"/>
        </w:rPr>
        <w:t>我校</w:t>
      </w:r>
      <w:r w:rsidR="00087838">
        <w:rPr>
          <w:rFonts w:ascii="仿宋_GB2312" w:eastAsia="仿宋_GB2312" w:hint="eastAsia"/>
          <w:color w:val="000000"/>
          <w:sz w:val="24"/>
        </w:rPr>
        <w:t>本</w:t>
      </w:r>
      <w:proofErr w:type="gramStart"/>
      <w:r w:rsidR="00087838">
        <w:rPr>
          <w:rFonts w:ascii="仿宋_GB2312" w:eastAsia="仿宋_GB2312" w:hint="eastAsia"/>
          <w:color w:val="000000"/>
          <w:sz w:val="24"/>
        </w:rPr>
        <w:t>部</w:t>
      </w:r>
      <w:r w:rsidRPr="00E33BFD">
        <w:rPr>
          <w:rFonts w:ascii="仿宋_GB2312" w:eastAsia="仿宋_GB2312" w:hint="eastAsia"/>
          <w:color w:val="000000"/>
          <w:sz w:val="24"/>
        </w:rPr>
        <w:t>现有</w:t>
      </w:r>
      <w:proofErr w:type="gramEnd"/>
      <w:r w:rsidRPr="00E33BFD">
        <w:rPr>
          <w:rFonts w:ascii="仿宋_GB2312" w:eastAsia="仿宋_GB2312" w:hint="eastAsia"/>
          <w:color w:val="000000"/>
          <w:sz w:val="24"/>
        </w:rPr>
        <w:t>招生的本科专业（含2016年新增</w:t>
      </w:r>
      <w:r w:rsidR="007D3BE4" w:rsidRPr="00E4571F">
        <w:rPr>
          <w:rFonts w:ascii="仿宋_GB2312" w:eastAsia="仿宋_GB2312" w:hint="eastAsia"/>
          <w:color w:val="000000"/>
          <w:sz w:val="24"/>
        </w:rPr>
        <w:t>招生</w:t>
      </w:r>
      <w:r w:rsidRPr="00E33BFD">
        <w:rPr>
          <w:rFonts w:ascii="仿宋_GB2312" w:eastAsia="仿宋_GB2312" w:hint="eastAsia"/>
          <w:color w:val="000000"/>
          <w:sz w:val="24"/>
        </w:rPr>
        <w:t>本科专业</w:t>
      </w:r>
      <w:r>
        <w:rPr>
          <w:rFonts w:ascii="仿宋_GB2312" w:eastAsia="仿宋_GB2312" w:hint="eastAsia"/>
          <w:color w:val="000000"/>
          <w:sz w:val="24"/>
        </w:rPr>
        <w:t>）</w:t>
      </w:r>
      <w:r w:rsidR="00D23CD0">
        <w:rPr>
          <w:rFonts w:ascii="仿宋_GB2312" w:eastAsia="仿宋_GB2312" w:hint="eastAsia"/>
          <w:color w:val="000000"/>
          <w:sz w:val="24"/>
        </w:rPr>
        <w:t>、</w:t>
      </w:r>
      <w:proofErr w:type="gramStart"/>
      <w:r w:rsidR="00D23CD0" w:rsidRPr="003C5520">
        <w:rPr>
          <w:rFonts w:ascii="仿宋_GB2312" w:eastAsia="仿宋_GB2312" w:hint="eastAsia"/>
          <w:color w:val="000000"/>
          <w:sz w:val="24"/>
        </w:rPr>
        <w:t>专</w:t>
      </w:r>
      <w:r w:rsidR="00087838">
        <w:rPr>
          <w:rFonts w:ascii="仿宋_GB2312" w:eastAsia="仿宋_GB2312" w:hint="eastAsia"/>
          <w:color w:val="000000"/>
          <w:sz w:val="24"/>
        </w:rPr>
        <w:t>转</w:t>
      </w:r>
      <w:r w:rsidR="00D23CD0" w:rsidRPr="003C5520">
        <w:rPr>
          <w:rFonts w:ascii="仿宋_GB2312" w:eastAsia="仿宋_GB2312" w:hint="eastAsia"/>
          <w:color w:val="000000"/>
          <w:sz w:val="24"/>
        </w:rPr>
        <w:t>本</w:t>
      </w:r>
      <w:proofErr w:type="gramEnd"/>
      <w:r w:rsidR="00D23CD0" w:rsidRPr="003C5520">
        <w:rPr>
          <w:rFonts w:ascii="仿宋_GB2312" w:eastAsia="仿宋_GB2312" w:hint="eastAsia"/>
          <w:color w:val="000000"/>
          <w:sz w:val="24"/>
        </w:rPr>
        <w:t>专业、“3+2”培养计划专业</w:t>
      </w:r>
      <w:r w:rsidR="00087838">
        <w:rPr>
          <w:rFonts w:ascii="仿宋_GB2312" w:eastAsia="仿宋_GB2312" w:hint="eastAsia"/>
          <w:color w:val="000000"/>
          <w:sz w:val="24"/>
        </w:rPr>
        <w:t>等。</w:t>
      </w:r>
    </w:p>
    <w:p w:rsidR="008A5C6F" w:rsidRPr="00D567EB" w:rsidRDefault="008A5C6F" w:rsidP="008A5C6F">
      <w:pPr>
        <w:snapToGrid w:val="0"/>
        <w:spacing w:line="380" w:lineRule="exact"/>
        <w:ind w:firstLine="420"/>
        <w:rPr>
          <w:rFonts w:ascii="仿宋_GB2312" w:eastAsia="仿宋_GB2312"/>
          <w:b/>
          <w:color w:val="000000"/>
          <w:sz w:val="24"/>
        </w:rPr>
      </w:pPr>
      <w:r>
        <w:rPr>
          <w:rFonts w:ascii="仿宋_GB2312" w:eastAsia="仿宋_GB2312" w:hint="eastAsia"/>
          <w:b/>
          <w:color w:val="000000"/>
          <w:sz w:val="24"/>
        </w:rPr>
        <w:t>二</w:t>
      </w:r>
      <w:r w:rsidRPr="00D567EB">
        <w:rPr>
          <w:rFonts w:ascii="仿宋_GB2312" w:eastAsia="仿宋_GB2312" w:hint="eastAsia"/>
          <w:b/>
          <w:color w:val="000000"/>
          <w:sz w:val="24"/>
        </w:rPr>
        <w:t>、修订依据</w:t>
      </w:r>
    </w:p>
    <w:p w:rsidR="008A5C6F" w:rsidRDefault="008A5C6F" w:rsidP="008A5C6F">
      <w:pPr>
        <w:snapToGrid w:val="0"/>
        <w:spacing w:line="380" w:lineRule="exact"/>
        <w:ind w:firstLine="420"/>
        <w:rPr>
          <w:rFonts w:ascii="仿宋_GB2312" w:eastAsia="仿宋_GB2312"/>
          <w:color w:val="000000"/>
          <w:sz w:val="24"/>
        </w:rPr>
      </w:pPr>
      <w:r w:rsidRPr="00C67ABB">
        <w:rPr>
          <w:rFonts w:ascii="仿宋_GB2312" w:eastAsia="仿宋_GB2312" w:hint="eastAsia"/>
          <w:color w:val="000000"/>
          <w:sz w:val="24"/>
        </w:rPr>
        <w:t>修订2016年各专业人才培养方案依据</w:t>
      </w:r>
      <w:r w:rsidRPr="00432BEE">
        <w:rPr>
          <w:rFonts w:ascii="仿宋_GB2312" w:eastAsia="仿宋_GB2312" w:hint="eastAsia"/>
          <w:color w:val="000000"/>
          <w:sz w:val="24"/>
        </w:rPr>
        <w:t>《南京林业大学关于修订本科专业人才培养方案（201</w:t>
      </w:r>
      <w:r>
        <w:rPr>
          <w:rFonts w:ascii="仿宋_GB2312" w:eastAsia="仿宋_GB2312" w:hint="eastAsia"/>
          <w:color w:val="000000"/>
          <w:sz w:val="24"/>
        </w:rPr>
        <w:t>6</w:t>
      </w:r>
      <w:r w:rsidRPr="00432BEE">
        <w:rPr>
          <w:rFonts w:ascii="仿宋_GB2312" w:eastAsia="仿宋_GB2312" w:hint="eastAsia"/>
          <w:color w:val="000000"/>
          <w:sz w:val="24"/>
        </w:rPr>
        <w:t>版）的原则意见》</w:t>
      </w:r>
      <w:r>
        <w:rPr>
          <w:rFonts w:ascii="仿宋_GB2312" w:eastAsia="仿宋_GB2312" w:hint="eastAsia"/>
          <w:color w:val="000000"/>
          <w:sz w:val="24"/>
        </w:rPr>
        <w:t>（附件1）。</w:t>
      </w:r>
    </w:p>
    <w:p w:rsidR="00B22ACA" w:rsidRPr="00B22ACA" w:rsidRDefault="008A5C6F" w:rsidP="008362F7">
      <w:pPr>
        <w:snapToGrid w:val="0"/>
        <w:spacing w:line="380" w:lineRule="exact"/>
        <w:ind w:firstLine="420"/>
        <w:rPr>
          <w:rFonts w:ascii="仿宋_GB2312" w:eastAsia="仿宋_GB2312"/>
          <w:b/>
          <w:color w:val="000000"/>
          <w:sz w:val="24"/>
        </w:rPr>
      </w:pPr>
      <w:r>
        <w:rPr>
          <w:rFonts w:ascii="仿宋_GB2312" w:eastAsia="仿宋_GB2312" w:hint="eastAsia"/>
          <w:b/>
          <w:color w:val="000000"/>
          <w:sz w:val="24"/>
        </w:rPr>
        <w:t>三</w:t>
      </w:r>
      <w:r w:rsidR="00BC50F8">
        <w:rPr>
          <w:rFonts w:ascii="仿宋_GB2312" w:eastAsia="仿宋_GB2312" w:hint="eastAsia"/>
          <w:b/>
          <w:color w:val="000000"/>
          <w:sz w:val="24"/>
        </w:rPr>
        <w:t>、修订重点</w:t>
      </w:r>
    </w:p>
    <w:p w:rsidR="00B22ACA" w:rsidRDefault="00B22ACA" w:rsidP="008362F7">
      <w:pPr>
        <w:snapToGrid w:val="0"/>
        <w:spacing w:line="380" w:lineRule="exact"/>
        <w:ind w:firstLine="420"/>
        <w:rPr>
          <w:rFonts w:ascii="仿宋_GB2312" w:eastAsia="仿宋_GB2312"/>
          <w:b/>
          <w:bCs/>
          <w:color w:val="000000"/>
          <w:sz w:val="24"/>
        </w:rPr>
      </w:pPr>
      <w:r w:rsidRPr="00BC50F8">
        <w:rPr>
          <w:rFonts w:ascii="仿宋_GB2312" w:eastAsia="仿宋_GB2312" w:hint="eastAsia"/>
          <w:b/>
          <w:bCs/>
          <w:color w:val="000000"/>
          <w:sz w:val="24"/>
        </w:rPr>
        <w:t>1.</w:t>
      </w:r>
      <w:r w:rsidRPr="00B22ACA">
        <w:rPr>
          <w:rFonts w:ascii="仿宋_GB2312" w:eastAsia="仿宋_GB2312" w:hint="eastAsia"/>
          <w:b/>
          <w:bCs/>
          <w:color w:val="000000"/>
          <w:sz w:val="24"/>
        </w:rPr>
        <w:t>培育目标</w:t>
      </w:r>
      <w:r w:rsidR="00E4571F">
        <w:rPr>
          <w:rFonts w:ascii="仿宋_GB2312" w:eastAsia="仿宋_GB2312" w:hint="eastAsia"/>
          <w:b/>
          <w:bCs/>
          <w:color w:val="000000"/>
          <w:sz w:val="24"/>
        </w:rPr>
        <w:t>特色</w:t>
      </w:r>
    </w:p>
    <w:p w:rsidR="00B22ACA" w:rsidRPr="00E4571F" w:rsidRDefault="007D3BE4" w:rsidP="008362F7">
      <w:pPr>
        <w:snapToGrid w:val="0"/>
        <w:spacing w:line="380" w:lineRule="exact"/>
        <w:ind w:firstLine="420"/>
        <w:rPr>
          <w:rFonts w:ascii="仿宋_GB2312" w:eastAsia="仿宋_GB2312"/>
          <w:color w:val="000000"/>
          <w:sz w:val="24"/>
        </w:rPr>
      </w:pPr>
      <w:r w:rsidRPr="00E4571F">
        <w:rPr>
          <w:rFonts w:ascii="仿宋_GB2312" w:eastAsia="仿宋_GB2312" w:hint="eastAsia"/>
          <w:color w:val="000000"/>
          <w:sz w:val="24"/>
        </w:rPr>
        <w:t>各专业要有明确定位。</w:t>
      </w:r>
      <w:r w:rsidR="00B22ACA" w:rsidRPr="00E4571F">
        <w:rPr>
          <w:rFonts w:ascii="仿宋_GB2312" w:eastAsia="仿宋_GB2312" w:hint="eastAsia"/>
          <w:color w:val="000000"/>
          <w:sz w:val="24"/>
        </w:rPr>
        <w:t>根据评估要求，</w:t>
      </w:r>
      <w:r w:rsidRPr="00E4571F">
        <w:rPr>
          <w:rFonts w:ascii="仿宋_GB2312" w:eastAsia="仿宋_GB2312" w:hint="eastAsia"/>
          <w:color w:val="000000"/>
          <w:sz w:val="24"/>
        </w:rPr>
        <w:t>“培养目标和特色”</w:t>
      </w:r>
      <w:r w:rsidR="00B22ACA" w:rsidRPr="00E4571F">
        <w:rPr>
          <w:rFonts w:ascii="仿宋_GB2312" w:eastAsia="仿宋_GB2312" w:hint="eastAsia"/>
          <w:color w:val="000000"/>
          <w:sz w:val="24"/>
        </w:rPr>
        <w:t>须分别</w:t>
      </w:r>
      <w:r w:rsidRPr="00E4571F">
        <w:rPr>
          <w:rFonts w:ascii="仿宋_GB2312" w:eastAsia="仿宋_GB2312" w:hint="eastAsia"/>
          <w:color w:val="000000"/>
          <w:sz w:val="24"/>
        </w:rPr>
        <w:t>说</w:t>
      </w:r>
      <w:r w:rsidR="00B22ACA" w:rsidRPr="00E4571F">
        <w:rPr>
          <w:rFonts w:ascii="仿宋_GB2312" w:eastAsia="仿宋_GB2312" w:hint="eastAsia"/>
          <w:color w:val="000000"/>
          <w:sz w:val="24"/>
        </w:rPr>
        <w:t>明，格式详见附件2。</w:t>
      </w:r>
    </w:p>
    <w:p w:rsidR="008A5C6F" w:rsidRPr="00BC50F8" w:rsidRDefault="008A5C6F" w:rsidP="008A5C6F">
      <w:pPr>
        <w:snapToGrid w:val="0"/>
        <w:spacing w:line="380" w:lineRule="exact"/>
        <w:ind w:firstLine="420"/>
        <w:rPr>
          <w:rFonts w:ascii="仿宋_GB2312" w:eastAsia="仿宋_GB2312"/>
          <w:b/>
          <w:bCs/>
          <w:color w:val="000000"/>
          <w:sz w:val="24"/>
        </w:rPr>
      </w:pPr>
      <w:r>
        <w:rPr>
          <w:rFonts w:ascii="仿宋_GB2312" w:eastAsia="仿宋_GB2312" w:hint="eastAsia"/>
          <w:b/>
          <w:bCs/>
          <w:color w:val="000000"/>
          <w:sz w:val="24"/>
        </w:rPr>
        <w:t>2</w:t>
      </w:r>
      <w:r w:rsidRPr="00BC50F8">
        <w:rPr>
          <w:rFonts w:ascii="仿宋_GB2312" w:eastAsia="仿宋_GB2312" w:hint="eastAsia"/>
          <w:b/>
          <w:bCs/>
          <w:color w:val="000000"/>
          <w:sz w:val="24"/>
        </w:rPr>
        <w:t>.</w:t>
      </w:r>
      <w:r>
        <w:rPr>
          <w:rFonts w:ascii="仿宋_GB2312" w:eastAsia="仿宋_GB2312" w:hint="eastAsia"/>
          <w:b/>
          <w:bCs/>
          <w:color w:val="000000"/>
          <w:sz w:val="24"/>
        </w:rPr>
        <w:t>学分折算调整</w:t>
      </w:r>
    </w:p>
    <w:p w:rsidR="008A5C6F" w:rsidRDefault="008A5C6F" w:rsidP="008A5C6F">
      <w:pPr>
        <w:snapToGrid w:val="0"/>
        <w:spacing w:line="380" w:lineRule="exact"/>
        <w:ind w:firstLine="420"/>
        <w:rPr>
          <w:rFonts w:ascii="仿宋" w:eastAsia="仿宋" w:hAnsi="仿宋"/>
          <w:sz w:val="24"/>
        </w:rPr>
      </w:pPr>
      <w:r w:rsidRPr="00B22ACA">
        <w:rPr>
          <w:rFonts w:ascii="仿宋" w:eastAsia="仿宋" w:hAnsi="仿宋" w:hint="eastAsia"/>
          <w:sz w:val="24"/>
        </w:rPr>
        <w:t>原</w:t>
      </w:r>
      <w:r>
        <w:rPr>
          <w:rFonts w:ascii="仿宋" w:eastAsia="仿宋" w:hAnsi="仿宋" w:hint="eastAsia"/>
          <w:sz w:val="24"/>
        </w:rPr>
        <w:t>培养方案中</w:t>
      </w:r>
      <w:r w:rsidRPr="00B22ACA">
        <w:rPr>
          <w:rFonts w:ascii="仿宋" w:eastAsia="仿宋" w:hAnsi="仿宋" w:hint="eastAsia"/>
          <w:sz w:val="24"/>
        </w:rPr>
        <w:t>“实验实训课”模块</w:t>
      </w:r>
      <w:r>
        <w:rPr>
          <w:rFonts w:ascii="仿宋" w:eastAsia="仿宋" w:hAnsi="仿宋" w:hint="eastAsia"/>
          <w:sz w:val="24"/>
        </w:rPr>
        <w:t>内</w:t>
      </w:r>
      <w:r w:rsidRPr="00B22ACA">
        <w:rPr>
          <w:rFonts w:ascii="仿宋" w:eastAsia="仿宋" w:hAnsi="仿宋" w:hint="eastAsia"/>
          <w:sz w:val="24"/>
        </w:rPr>
        <w:t>的实验实训课程由原先的：每32学时记1学分，</w:t>
      </w:r>
      <w:r>
        <w:rPr>
          <w:rFonts w:ascii="仿宋" w:eastAsia="仿宋" w:hAnsi="仿宋" w:hint="eastAsia"/>
          <w:sz w:val="24"/>
        </w:rPr>
        <w:t>调整</w:t>
      </w:r>
      <w:r w:rsidRPr="00B22ACA">
        <w:rPr>
          <w:rFonts w:ascii="仿宋" w:eastAsia="仿宋" w:hAnsi="仿宋" w:hint="eastAsia"/>
          <w:sz w:val="24"/>
        </w:rPr>
        <w:t>为：每16</w:t>
      </w:r>
      <w:r w:rsidRPr="00B22ACA">
        <w:rPr>
          <w:rFonts w:ascii="仿宋" w:eastAsia="仿宋" w:hAnsi="仿宋"/>
          <w:sz w:val="24"/>
        </w:rPr>
        <w:t>学时记1学分</w:t>
      </w:r>
      <w:r>
        <w:rPr>
          <w:rFonts w:ascii="仿宋" w:eastAsia="仿宋" w:hAnsi="仿宋" w:hint="eastAsia"/>
          <w:sz w:val="24"/>
        </w:rPr>
        <w:t>，学分最小计算单位为0.5。</w:t>
      </w:r>
    </w:p>
    <w:p w:rsidR="00B22ACA" w:rsidRPr="00BC50F8" w:rsidRDefault="008A5C6F" w:rsidP="008362F7">
      <w:pPr>
        <w:snapToGrid w:val="0"/>
        <w:spacing w:line="380" w:lineRule="exact"/>
        <w:ind w:firstLine="420"/>
        <w:rPr>
          <w:rFonts w:ascii="仿宋_GB2312" w:eastAsia="仿宋_GB2312"/>
          <w:b/>
          <w:bCs/>
          <w:color w:val="000000"/>
          <w:sz w:val="24"/>
        </w:rPr>
      </w:pPr>
      <w:r>
        <w:rPr>
          <w:rFonts w:ascii="仿宋_GB2312" w:eastAsia="仿宋_GB2312" w:hint="eastAsia"/>
          <w:b/>
          <w:bCs/>
          <w:color w:val="000000"/>
          <w:sz w:val="24"/>
        </w:rPr>
        <w:t>3</w:t>
      </w:r>
      <w:r w:rsidR="00B22ACA" w:rsidRPr="00BC50F8">
        <w:rPr>
          <w:rFonts w:ascii="仿宋_GB2312" w:eastAsia="仿宋_GB2312" w:hint="eastAsia"/>
          <w:b/>
          <w:bCs/>
          <w:color w:val="000000"/>
          <w:sz w:val="24"/>
        </w:rPr>
        <w:t>.总学时（学分）、课内学时比例、选修课比例、实践教学环节比例</w:t>
      </w:r>
      <w:r>
        <w:rPr>
          <w:rFonts w:ascii="仿宋_GB2312" w:eastAsia="仿宋_GB2312" w:hint="eastAsia"/>
          <w:b/>
          <w:bCs/>
          <w:color w:val="000000"/>
          <w:sz w:val="24"/>
        </w:rPr>
        <w:t>要求</w:t>
      </w:r>
    </w:p>
    <w:p w:rsidR="00B22ACA" w:rsidRDefault="008A5C6F" w:rsidP="008A5C6F">
      <w:pPr>
        <w:snapToGrid w:val="0"/>
        <w:spacing w:line="380" w:lineRule="exact"/>
        <w:ind w:firstLine="42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修订</w:t>
      </w:r>
      <w:r w:rsidR="00B22ACA" w:rsidRPr="00B22ACA">
        <w:rPr>
          <w:rFonts w:ascii="仿宋" w:eastAsia="仿宋" w:hAnsi="仿宋" w:hint="eastAsia"/>
          <w:sz w:val="24"/>
        </w:rPr>
        <w:t>后</w:t>
      </w:r>
      <w:r>
        <w:rPr>
          <w:rFonts w:ascii="仿宋" w:eastAsia="仿宋" w:hAnsi="仿宋" w:hint="eastAsia"/>
          <w:sz w:val="24"/>
        </w:rPr>
        <w:t>的</w:t>
      </w:r>
      <w:r w:rsidR="00B22ACA" w:rsidRPr="00B22ACA">
        <w:rPr>
          <w:rFonts w:ascii="仿宋" w:eastAsia="仿宋" w:hAnsi="仿宋" w:hint="eastAsia"/>
          <w:sz w:val="24"/>
        </w:rPr>
        <w:t>结构详见《课程体系结构及其学时学分比例表》（附件2内）</w:t>
      </w:r>
    </w:p>
    <w:p w:rsidR="006B46C2" w:rsidRPr="00BC50F8" w:rsidRDefault="006B46C2" w:rsidP="008362F7">
      <w:pPr>
        <w:snapToGrid w:val="0"/>
        <w:spacing w:line="380" w:lineRule="exact"/>
        <w:ind w:firstLine="420"/>
        <w:rPr>
          <w:rFonts w:ascii="仿宋_GB2312" w:eastAsia="仿宋_GB2312"/>
          <w:b/>
          <w:bCs/>
          <w:color w:val="000000"/>
          <w:sz w:val="24"/>
        </w:rPr>
      </w:pPr>
      <w:r w:rsidRPr="00BC50F8">
        <w:rPr>
          <w:rFonts w:ascii="仿宋_GB2312" w:eastAsia="仿宋_GB2312" w:hint="eastAsia"/>
          <w:b/>
          <w:bCs/>
          <w:color w:val="000000"/>
          <w:sz w:val="24"/>
        </w:rPr>
        <w:t>4.创新创业通识选修课学分修读</w:t>
      </w:r>
    </w:p>
    <w:p w:rsidR="00F00421" w:rsidRDefault="006B46C2" w:rsidP="00F00421">
      <w:pPr>
        <w:snapToGrid w:val="0"/>
        <w:spacing w:line="380" w:lineRule="exact"/>
        <w:ind w:left="420"/>
        <w:rPr>
          <w:rFonts w:ascii="仿宋" w:eastAsia="仿宋" w:hAnsi="仿宋"/>
          <w:sz w:val="24"/>
        </w:rPr>
      </w:pPr>
      <w:r w:rsidRPr="00332C49">
        <w:rPr>
          <w:rFonts w:ascii="仿宋" w:eastAsia="仿宋" w:hAnsi="仿宋" w:hint="eastAsia"/>
          <w:sz w:val="24"/>
        </w:rPr>
        <w:t>在公共通识选修模块中增设了“创新创业类”</w:t>
      </w:r>
      <w:r w:rsidR="00F00421">
        <w:rPr>
          <w:rFonts w:ascii="仿宋" w:eastAsia="仿宋" w:hAnsi="仿宋" w:hint="eastAsia"/>
          <w:sz w:val="24"/>
        </w:rPr>
        <w:t>课程</w:t>
      </w:r>
      <w:r w:rsidRPr="00332C49">
        <w:rPr>
          <w:rFonts w:ascii="仿宋" w:eastAsia="仿宋" w:hAnsi="仿宋" w:hint="eastAsia"/>
          <w:sz w:val="24"/>
        </w:rPr>
        <w:t>，要求</w:t>
      </w:r>
      <w:r w:rsidR="00F00421" w:rsidRPr="00332C49">
        <w:rPr>
          <w:rFonts w:ascii="仿宋" w:eastAsia="仿宋" w:hAnsi="仿宋" w:hint="eastAsia"/>
          <w:sz w:val="24"/>
        </w:rPr>
        <w:t>至少</w:t>
      </w:r>
      <w:r w:rsidRPr="00332C49">
        <w:rPr>
          <w:rFonts w:ascii="仿宋" w:eastAsia="仿宋" w:hAnsi="仿宋" w:hint="eastAsia"/>
          <w:sz w:val="24"/>
        </w:rPr>
        <w:t>选修2</w:t>
      </w:r>
      <w:r w:rsidR="006D06B6">
        <w:rPr>
          <w:rFonts w:ascii="仿宋" w:eastAsia="仿宋" w:hAnsi="仿宋" w:hint="eastAsia"/>
          <w:sz w:val="24"/>
        </w:rPr>
        <w:t>学分。</w:t>
      </w:r>
    </w:p>
    <w:p w:rsidR="006B46C2" w:rsidRPr="00332C49" w:rsidRDefault="00332C49" w:rsidP="00F00421">
      <w:pPr>
        <w:snapToGrid w:val="0"/>
        <w:spacing w:line="3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附件3的样表格式中</w:t>
      </w:r>
      <w:r w:rsidRPr="009A734E">
        <w:rPr>
          <w:rFonts w:ascii="仿宋" w:eastAsia="仿宋" w:hAnsi="仿宋" w:hint="eastAsia"/>
          <w:sz w:val="24"/>
          <w:highlight w:val="yellow"/>
        </w:rPr>
        <w:t>“通识教育选修模块”的说明文字有修改，</w:t>
      </w:r>
      <w:r w:rsidR="00BC50F8" w:rsidRPr="009A734E">
        <w:rPr>
          <w:rFonts w:ascii="仿宋" w:eastAsia="仿宋" w:hAnsi="仿宋" w:hint="eastAsia"/>
          <w:sz w:val="24"/>
          <w:highlight w:val="yellow"/>
        </w:rPr>
        <w:t>须</w:t>
      </w:r>
      <w:r w:rsidRPr="009A734E">
        <w:rPr>
          <w:rFonts w:ascii="仿宋" w:eastAsia="仿宋" w:hAnsi="仿宋" w:hint="eastAsia"/>
          <w:sz w:val="24"/>
          <w:highlight w:val="yellow"/>
        </w:rPr>
        <w:t>使用提供的统一模版。</w:t>
      </w:r>
    </w:p>
    <w:p w:rsidR="006B46C2" w:rsidRPr="00BC50F8" w:rsidRDefault="006B46C2" w:rsidP="008362F7">
      <w:pPr>
        <w:snapToGrid w:val="0"/>
        <w:spacing w:line="380" w:lineRule="exact"/>
        <w:ind w:firstLine="420"/>
        <w:rPr>
          <w:rFonts w:ascii="仿宋_GB2312" w:eastAsia="仿宋_GB2312"/>
          <w:b/>
          <w:bCs/>
          <w:color w:val="000000"/>
          <w:sz w:val="24"/>
        </w:rPr>
      </w:pPr>
      <w:r w:rsidRPr="00BC50F8">
        <w:rPr>
          <w:rFonts w:ascii="仿宋_GB2312" w:eastAsia="仿宋_GB2312" w:hint="eastAsia"/>
          <w:b/>
          <w:bCs/>
          <w:color w:val="000000"/>
          <w:sz w:val="24"/>
        </w:rPr>
        <w:t>5.</w:t>
      </w:r>
      <w:r w:rsidR="006D06B6">
        <w:rPr>
          <w:rFonts w:ascii="仿宋_GB2312" w:eastAsia="仿宋_GB2312" w:hint="eastAsia"/>
          <w:b/>
          <w:bCs/>
          <w:color w:val="000000"/>
          <w:sz w:val="24"/>
        </w:rPr>
        <w:t>创新创业学分要求</w:t>
      </w:r>
    </w:p>
    <w:p w:rsidR="006B46C2" w:rsidRPr="00332C49" w:rsidRDefault="00BC50F8" w:rsidP="008362F7">
      <w:pPr>
        <w:snapToGrid w:val="0"/>
        <w:spacing w:line="380" w:lineRule="exact"/>
        <w:ind w:firstLine="420"/>
        <w:rPr>
          <w:rFonts w:ascii="仿宋" w:eastAsia="仿宋" w:hAnsi="仿宋"/>
          <w:sz w:val="24"/>
        </w:rPr>
      </w:pPr>
      <w:r w:rsidRPr="00E4571F">
        <w:rPr>
          <w:rFonts w:ascii="仿宋_GB2312" w:eastAsia="仿宋_GB2312" w:hint="eastAsia"/>
          <w:color w:val="000000"/>
          <w:sz w:val="24"/>
        </w:rPr>
        <w:t>在原“创新创业与素质拓展”模块的6学分中，</w:t>
      </w:r>
      <w:r w:rsidR="006B46C2" w:rsidRPr="00E4571F">
        <w:rPr>
          <w:rFonts w:ascii="仿宋_GB2312" w:eastAsia="仿宋_GB2312" w:hint="eastAsia"/>
          <w:color w:val="000000"/>
          <w:sz w:val="24"/>
        </w:rPr>
        <w:t>每位学生须</w:t>
      </w:r>
      <w:r w:rsidR="006D06B6" w:rsidRPr="00E4571F">
        <w:rPr>
          <w:rFonts w:ascii="仿宋_GB2312" w:eastAsia="仿宋_GB2312" w:hint="eastAsia"/>
          <w:color w:val="000000"/>
          <w:sz w:val="24"/>
        </w:rPr>
        <w:t>至少完成2学分的</w:t>
      </w:r>
      <w:r w:rsidR="006B46C2" w:rsidRPr="00E4571F">
        <w:rPr>
          <w:rFonts w:ascii="仿宋_GB2312" w:eastAsia="仿宋_GB2312" w:hint="eastAsia"/>
          <w:color w:val="000000"/>
          <w:sz w:val="24"/>
        </w:rPr>
        <w:t>创新创业类</w:t>
      </w:r>
      <w:r w:rsidR="006D06B6" w:rsidRPr="00E4571F">
        <w:rPr>
          <w:rFonts w:ascii="仿宋_GB2312" w:eastAsia="仿宋_GB2312" w:hint="eastAsia"/>
          <w:color w:val="000000"/>
          <w:sz w:val="24"/>
        </w:rPr>
        <w:t>训练</w:t>
      </w:r>
      <w:r w:rsidR="006B46C2" w:rsidRPr="00E4571F">
        <w:rPr>
          <w:rFonts w:ascii="仿宋_GB2312" w:eastAsia="仿宋_GB2312" w:hint="eastAsia"/>
          <w:color w:val="000000"/>
          <w:sz w:val="24"/>
        </w:rPr>
        <w:t>项目</w:t>
      </w:r>
      <w:r w:rsidR="006B46C2" w:rsidRPr="00332C49">
        <w:rPr>
          <w:rFonts w:ascii="仿宋" w:eastAsia="仿宋" w:hAnsi="仿宋" w:hint="eastAsia"/>
          <w:sz w:val="24"/>
        </w:rPr>
        <w:t>。</w:t>
      </w:r>
      <w:r w:rsidR="009A734E">
        <w:rPr>
          <w:rFonts w:ascii="仿宋" w:eastAsia="仿宋" w:hAnsi="仿宋" w:hint="eastAsia"/>
          <w:sz w:val="24"/>
        </w:rPr>
        <w:t>附件3的样表格式中</w:t>
      </w:r>
      <w:r w:rsidR="009A734E" w:rsidRPr="009A734E">
        <w:rPr>
          <w:rFonts w:ascii="仿宋" w:eastAsia="仿宋" w:hAnsi="仿宋" w:hint="eastAsia"/>
          <w:sz w:val="24"/>
          <w:highlight w:val="yellow"/>
        </w:rPr>
        <w:t>“创新创业与素质拓展计划表” 有修改，须使用提供的统一模版。</w:t>
      </w:r>
    </w:p>
    <w:p w:rsidR="009C7060" w:rsidRPr="00391EF0" w:rsidRDefault="007D3BE4" w:rsidP="008362F7">
      <w:pPr>
        <w:snapToGrid w:val="0"/>
        <w:spacing w:line="380" w:lineRule="exact"/>
        <w:ind w:firstLine="420"/>
        <w:rPr>
          <w:rFonts w:ascii="仿宋_GB2312" w:eastAsia="仿宋_GB2312"/>
          <w:b/>
          <w:color w:val="000000"/>
          <w:sz w:val="24"/>
        </w:rPr>
      </w:pPr>
      <w:r w:rsidRPr="00E4571F">
        <w:rPr>
          <w:rFonts w:ascii="仿宋_GB2312" w:eastAsia="仿宋_GB2312" w:hint="eastAsia"/>
          <w:b/>
          <w:color w:val="000000"/>
          <w:sz w:val="24"/>
        </w:rPr>
        <w:t>四</w:t>
      </w:r>
      <w:r w:rsidR="009C7060" w:rsidRPr="00391EF0">
        <w:rPr>
          <w:rFonts w:ascii="仿宋_GB2312" w:eastAsia="仿宋_GB2312" w:hint="eastAsia"/>
          <w:b/>
          <w:color w:val="000000"/>
          <w:sz w:val="24"/>
        </w:rPr>
        <w:t>、相关说明</w:t>
      </w:r>
    </w:p>
    <w:p w:rsidR="009C7060" w:rsidRDefault="0062189A" w:rsidP="008362F7">
      <w:pPr>
        <w:snapToGrid w:val="0"/>
        <w:spacing w:line="380" w:lineRule="exact"/>
        <w:ind w:firstLine="420"/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1</w:t>
      </w:r>
      <w:r w:rsidR="009C7060">
        <w:rPr>
          <w:rFonts w:ascii="仿宋_GB2312" w:eastAsia="仿宋_GB2312" w:hint="eastAsia"/>
          <w:color w:val="000000"/>
          <w:sz w:val="24"/>
        </w:rPr>
        <w:t>．</w:t>
      </w:r>
      <w:r w:rsidR="000267D5">
        <w:rPr>
          <w:rFonts w:ascii="仿宋_GB2312" w:eastAsia="仿宋_GB2312" w:hint="eastAsia"/>
          <w:color w:val="000000"/>
          <w:sz w:val="24"/>
        </w:rPr>
        <w:t>请各专业</w:t>
      </w:r>
      <w:r w:rsidR="000267D5" w:rsidRPr="00104A12">
        <w:rPr>
          <w:rFonts w:ascii="仿宋_GB2312" w:eastAsia="仿宋_GB2312" w:hint="eastAsia"/>
          <w:color w:val="000000"/>
          <w:sz w:val="24"/>
          <w:highlight w:val="yellow"/>
        </w:rPr>
        <w:t>务必</w:t>
      </w:r>
      <w:r w:rsidRPr="00104A12">
        <w:rPr>
          <w:rFonts w:ascii="仿宋_GB2312" w:eastAsia="仿宋_GB2312" w:hint="eastAsia"/>
          <w:color w:val="000000"/>
          <w:sz w:val="24"/>
          <w:highlight w:val="yellow"/>
        </w:rPr>
        <w:t>在</w:t>
      </w:r>
      <w:r w:rsidR="000267D5" w:rsidRPr="00104A12">
        <w:rPr>
          <w:rFonts w:ascii="仿宋_GB2312" w:eastAsia="仿宋_GB2312" w:hint="eastAsia"/>
          <w:color w:val="000000"/>
          <w:sz w:val="24"/>
          <w:highlight w:val="yellow"/>
        </w:rPr>
        <w:t>教务处此次发的2014</w:t>
      </w:r>
      <w:proofErr w:type="gramStart"/>
      <w:r w:rsidR="000267D5" w:rsidRPr="00104A12">
        <w:rPr>
          <w:rFonts w:ascii="仿宋_GB2312" w:eastAsia="仿宋_GB2312" w:hint="eastAsia"/>
          <w:color w:val="000000"/>
          <w:sz w:val="24"/>
          <w:highlight w:val="yellow"/>
        </w:rPr>
        <w:t>版</w:t>
      </w:r>
      <w:r w:rsidR="00760629" w:rsidRPr="00104A12">
        <w:rPr>
          <w:rFonts w:ascii="仿宋_GB2312" w:eastAsia="仿宋_GB2312" w:hint="eastAsia"/>
          <w:color w:val="000000"/>
          <w:sz w:val="24"/>
          <w:highlight w:val="yellow"/>
        </w:rPr>
        <w:t>人才</w:t>
      </w:r>
      <w:proofErr w:type="gramEnd"/>
      <w:r w:rsidR="000267D5" w:rsidRPr="00104A12">
        <w:rPr>
          <w:rFonts w:ascii="仿宋_GB2312" w:eastAsia="仿宋_GB2312" w:hint="eastAsia"/>
          <w:color w:val="000000"/>
          <w:sz w:val="24"/>
          <w:highlight w:val="yellow"/>
        </w:rPr>
        <w:t>培养方案（实际执行计划）基础上进行修订（</w:t>
      </w:r>
      <w:r w:rsidRPr="00104A12">
        <w:rPr>
          <w:rFonts w:ascii="仿宋_GB2312" w:eastAsia="仿宋_GB2312" w:hint="eastAsia"/>
          <w:color w:val="000000"/>
          <w:sz w:val="24"/>
          <w:highlight w:val="yellow"/>
        </w:rPr>
        <w:t>详见</w:t>
      </w:r>
      <w:r w:rsidR="000267D5" w:rsidRPr="00104A12">
        <w:rPr>
          <w:rFonts w:ascii="仿宋_GB2312" w:eastAsia="仿宋_GB2312" w:hint="eastAsia"/>
          <w:color w:val="000000"/>
          <w:sz w:val="24"/>
          <w:highlight w:val="yellow"/>
        </w:rPr>
        <w:t>附件5）。</w:t>
      </w:r>
      <w:r w:rsidR="007D3BE4" w:rsidRPr="00E4571F">
        <w:rPr>
          <w:rFonts w:ascii="仿宋_GB2312" w:eastAsia="仿宋_GB2312" w:hint="eastAsia"/>
          <w:color w:val="000000"/>
          <w:sz w:val="24"/>
        </w:rPr>
        <w:t>因现在已进入2016-2017学年上学期的教学</w:t>
      </w:r>
      <w:r w:rsidR="00E4571F">
        <w:rPr>
          <w:rFonts w:ascii="仿宋_GB2312" w:eastAsia="仿宋_GB2312" w:hint="eastAsia"/>
          <w:color w:val="000000"/>
          <w:sz w:val="24"/>
        </w:rPr>
        <w:t>任务</w:t>
      </w:r>
      <w:r w:rsidR="007D3BE4" w:rsidRPr="00E4571F">
        <w:rPr>
          <w:rFonts w:ascii="仿宋_GB2312" w:eastAsia="仿宋_GB2312" w:hint="eastAsia"/>
          <w:color w:val="000000"/>
          <w:sz w:val="24"/>
        </w:rPr>
        <w:t>安排，因此培养方案中</w:t>
      </w:r>
      <w:r w:rsidR="006E1FAA" w:rsidRPr="00E4571F">
        <w:rPr>
          <w:rFonts w:ascii="仿宋_GB2312" w:eastAsia="仿宋_GB2312" w:hint="eastAsia"/>
          <w:color w:val="000000"/>
          <w:sz w:val="24"/>
        </w:rPr>
        <w:t>第一学期的课程</w:t>
      </w:r>
      <w:r w:rsidR="007D3BE4" w:rsidRPr="00E4571F">
        <w:rPr>
          <w:rFonts w:ascii="仿宋_GB2312" w:eastAsia="仿宋_GB2312" w:hint="eastAsia"/>
          <w:color w:val="000000"/>
          <w:sz w:val="24"/>
        </w:rPr>
        <w:t>要求与</w:t>
      </w:r>
      <w:r w:rsidR="00650A05" w:rsidRPr="00E4571F">
        <w:rPr>
          <w:rFonts w:ascii="仿宋_GB2312" w:eastAsia="仿宋_GB2312" w:hint="eastAsia"/>
          <w:color w:val="000000"/>
          <w:sz w:val="24"/>
        </w:rPr>
        <w:t>2014</w:t>
      </w:r>
      <w:proofErr w:type="gramStart"/>
      <w:r w:rsidR="00650A05" w:rsidRPr="00E4571F">
        <w:rPr>
          <w:rFonts w:ascii="仿宋_GB2312" w:eastAsia="仿宋_GB2312" w:hint="eastAsia"/>
          <w:color w:val="000000"/>
          <w:sz w:val="24"/>
        </w:rPr>
        <w:t>版方案</w:t>
      </w:r>
      <w:proofErr w:type="gramEnd"/>
      <w:r w:rsidR="00987B23" w:rsidRPr="00E4571F">
        <w:rPr>
          <w:rFonts w:ascii="仿宋_GB2312" w:eastAsia="仿宋_GB2312" w:hint="eastAsia"/>
          <w:color w:val="000000"/>
          <w:sz w:val="24"/>
        </w:rPr>
        <w:t>保持不变，</w:t>
      </w:r>
      <w:r w:rsidR="006E1FAA" w:rsidRPr="00E4571F">
        <w:rPr>
          <w:rFonts w:ascii="仿宋_GB2312" w:eastAsia="仿宋_GB2312" w:hint="eastAsia"/>
          <w:color w:val="000000"/>
          <w:sz w:val="24"/>
        </w:rPr>
        <w:t>不作调整。</w:t>
      </w:r>
      <w:r w:rsidRPr="00615CD1">
        <w:rPr>
          <w:rFonts w:ascii="仿宋_GB2312" w:eastAsia="仿宋_GB2312" w:hint="eastAsia"/>
          <w:color w:val="000000"/>
          <w:sz w:val="24"/>
        </w:rPr>
        <w:t>201</w:t>
      </w:r>
      <w:r>
        <w:rPr>
          <w:rFonts w:ascii="仿宋_GB2312" w:eastAsia="仿宋_GB2312" w:hint="eastAsia"/>
          <w:color w:val="000000"/>
          <w:sz w:val="24"/>
        </w:rPr>
        <w:t>6</w:t>
      </w:r>
      <w:r w:rsidRPr="00615CD1">
        <w:rPr>
          <w:rFonts w:ascii="仿宋_GB2312" w:eastAsia="仿宋_GB2312" w:hint="eastAsia"/>
          <w:color w:val="000000"/>
          <w:sz w:val="24"/>
        </w:rPr>
        <w:t>版</w:t>
      </w:r>
      <w:r>
        <w:rPr>
          <w:rFonts w:ascii="仿宋_GB2312" w:eastAsia="仿宋_GB2312" w:hint="eastAsia"/>
          <w:color w:val="000000"/>
          <w:sz w:val="24"/>
        </w:rPr>
        <w:t>本科专业</w:t>
      </w:r>
      <w:r w:rsidRPr="00615CD1">
        <w:rPr>
          <w:rFonts w:ascii="仿宋_GB2312" w:eastAsia="仿宋_GB2312" w:hint="eastAsia"/>
          <w:color w:val="000000"/>
          <w:sz w:val="24"/>
        </w:rPr>
        <w:t>人才培养方案自201</w:t>
      </w:r>
      <w:r>
        <w:rPr>
          <w:rFonts w:ascii="仿宋_GB2312" w:eastAsia="仿宋_GB2312" w:hint="eastAsia"/>
          <w:color w:val="000000"/>
          <w:sz w:val="24"/>
        </w:rPr>
        <w:t>6级开始实施。</w:t>
      </w:r>
    </w:p>
    <w:p w:rsidR="005A73F8" w:rsidRDefault="005A73F8" w:rsidP="008362F7">
      <w:pPr>
        <w:snapToGrid w:val="0"/>
        <w:spacing w:line="380" w:lineRule="exact"/>
        <w:ind w:firstLine="420"/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lastRenderedPageBreak/>
        <w:t>2.</w:t>
      </w:r>
      <w:r>
        <w:rPr>
          <w:rFonts w:hint="eastAsia"/>
        </w:rPr>
        <w:t>“</w:t>
      </w:r>
      <w:r w:rsidRPr="005A73F8">
        <w:rPr>
          <w:rFonts w:ascii="仿宋_GB2312" w:eastAsia="仿宋_GB2312" w:hint="eastAsia"/>
          <w:color w:val="000000"/>
          <w:sz w:val="24"/>
        </w:rPr>
        <w:t>课外实践教学进程表</w:t>
      </w:r>
      <w:r>
        <w:rPr>
          <w:rFonts w:ascii="仿宋_GB2312" w:eastAsia="仿宋_GB2312" w:hint="eastAsia"/>
          <w:color w:val="000000"/>
          <w:sz w:val="24"/>
        </w:rPr>
        <w:t>”和“</w:t>
      </w:r>
      <w:r w:rsidRPr="005A73F8">
        <w:rPr>
          <w:rFonts w:ascii="仿宋_GB2312" w:eastAsia="仿宋_GB2312" w:hint="eastAsia"/>
          <w:color w:val="000000"/>
          <w:sz w:val="24"/>
        </w:rPr>
        <w:t>自主性学习教学进程表</w:t>
      </w:r>
      <w:r>
        <w:rPr>
          <w:rFonts w:ascii="仿宋_GB2312" w:eastAsia="仿宋_GB2312" w:hint="eastAsia"/>
          <w:color w:val="000000"/>
          <w:sz w:val="24"/>
        </w:rPr>
        <w:t>”，不作修改，用原模版，详见附件3.</w:t>
      </w:r>
    </w:p>
    <w:p w:rsidR="0062189A" w:rsidRPr="0062189A" w:rsidRDefault="006968A6" w:rsidP="0062189A">
      <w:pPr>
        <w:snapToGrid w:val="0"/>
        <w:spacing w:line="380" w:lineRule="exact"/>
        <w:ind w:firstLine="420"/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3</w:t>
      </w:r>
      <w:r w:rsidR="0062189A">
        <w:rPr>
          <w:rFonts w:ascii="仿宋_GB2312" w:eastAsia="仿宋_GB2312" w:hint="eastAsia"/>
          <w:color w:val="000000"/>
          <w:sz w:val="24"/>
        </w:rPr>
        <w:t>．课程编号原则和老课程的编号均不变，由学生所在学院先行填写所有老课程的编号，新课程（课程名称、学时学分、学时分配其中任一点有变化）的编号由教务处统一编写。</w:t>
      </w:r>
    </w:p>
    <w:p w:rsidR="009C7060" w:rsidRDefault="006968A6" w:rsidP="008362F7">
      <w:pPr>
        <w:snapToGrid w:val="0"/>
        <w:spacing w:line="380" w:lineRule="exact"/>
        <w:ind w:firstLine="420"/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4</w:t>
      </w:r>
      <w:r w:rsidR="009C7060">
        <w:rPr>
          <w:rFonts w:ascii="仿宋_GB2312" w:eastAsia="仿宋_GB2312" w:hint="eastAsia"/>
          <w:color w:val="000000"/>
          <w:sz w:val="24"/>
        </w:rPr>
        <w:t>.新增课程的</w:t>
      </w:r>
      <w:r w:rsidR="009C7060" w:rsidRPr="002517E5">
        <w:rPr>
          <w:rFonts w:ascii="仿宋_GB2312" w:eastAsia="仿宋_GB2312" w:hint="eastAsia"/>
          <w:color w:val="000000"/>
          <w:sz w:val="24"/>
        </w:rPr>
        <w:t>课程大纲</w:t>
      </w:r>
      <w:r w:rsidR="009C7060">
        <w:rPr>
          <w:rFonts w:ascii="仿宋_GB2312" w:eastAsia="仿宋_GB2312" w:hint="eastAsia"/>
          <w:color w:val="000000"/>
          <w:sz w:val="24"/>
        </w:rPr>
        <w:t>和</w:t>
      </w:r>
      <w:r w:rsidR="009C7060" w:rsidRPr="00F15234">
        <w:rPr>
          <w:rFonts w:ascii="仿宋_GB2312" w:eastAsia="仿宋_GB2312" w:hint="eastAsia"/>
          <w:color w:val="000000"/>
          <w:sz w:val="24"/>
        </w:rPr>
        <w:t>课程中英文简介</w:t>
      </w:r>
      <w:r w:rsidR="009C7060">
        <w:rPr>
          <w:rFonts w:ascii="仿宋_GB2312" w:eastAsia="仿宋_GB2312" w:hint="eastAsia"/>
          <w:color w:val="000000"/>
          <w:sz w:val="24"/>
        </w:rPr>
        <w:t>在</w:t>
      </w:r>
      <w:r w:rsidR="009C7060" w:rsidRPr="002517E5">
        <w:rPr>
          <w:rFonts w:ascii="仿宋_GB2312" w:eastAsia="仿宋_GB2312" w:hint="eastAsia"/>
          <w:color w:val="000000"/>
          <w:sz w:val="24"/>
        </w:rPr>
        <w:t>人才培养方案</w:t>
      </w:r>
      <w:r w:rsidR="009C7060">
        <w:rPr>
          <w:rFonts w:ascii="仿宋_GB2312" w:eastAsia="仿宋_GB2312" w:hint="eastAsia"/>
          <w:color w:val="000000"/>
          <w:sz w:val="24"/>
        </w:rPr>
        <w:t>定稿后编写，按开课学院进行汇编。</w:t>
      </w:r>
    </w:p>
    <w:p w:rsidR="002C31F0" w:rsidRPr="002C31F0" w:rsidRDefault="00421053" w:rsidP="008362F7">
      <w:pPr>
        <w:snapToGrid w:val="0"/>
        <w:spacing w:line="380" w:lineRule="exact"/>
        <w:ind w:firstLine="420"/>
        <w:rPr>
          <w:rFonts w:ascii="仿宋_GB2312" w:eastAsia="仿宋_GB2312"/>
          <w:b/>
          <w:color w:val="000000"/>
          <w:sz w:val="24"/>
        </w:rPr>
      </w:pPr>
      <w:r>
        <w:rPr>
          <w:rFonts w:ascii="仿宋_GB2312" w:eastAsia="仿宋_GB2312" w:hint="eastAsia"/>
          <w:b/>
          <w:color w:val="000000"/>
          <w:sz w:val="24"/>
        </w:rPr>
        <w:t>五</w:t>
      </w:r>
      <w:bookmarkStart w:id="0" w:name="_GoBack"/>
      <w:bookmarkEnd w:id="0"/>
      <w:r w:rsidR="002C31F0" w:rsidRPr="002C31F0">
        <w:rPr>
          <w:rFonts w:ascii="仿宋_GB2312" w:eastAsia="仿宋_GB2312" w:hint="eastAsia"/>
          <w:b/>
          <w:color w:val="000000"/>
          <w:sz w:val="24"/>
        </w:rPr>
        <w:t>、时间安排</w:t>
      </w:r>
    </w:p>
    <w:p w:rsidR="002C31F0" w:rsidRPr="002C31F0" w:rsidRDefault="00F56CE5" w:rsidP="008362F7">
      <w:pPr>
        <w:snapToGrid w:val="0"/>
        <w:spacing w:line="380" w:lineRule="exact"/>
        <w:ind w:firstLine="420"/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5</w:t>
      </w:r>
      <w:r w:rsidR="002C31F0" w:rsidRPr="002C31F0">
        <w:rPr>
          <w:rFonts w:ascii="仿宋_GB2312" w:eastAsia="仿宋_GB2312" w:hint="eastAsia"/>
          <w:color w:val="000000"/>
          <w:sz w:val="24"/>
        </w:rPr>
        <w:t>月</w:t>
      </w:r>
      <w:r>
        <w:rPr>
          <w:rFonts w:ascii="仿宋_GB2312" w:eastAsia="仿宋_GB2312" w:hint="eastAsia"/>
          <w:color w:val="000000"/>
          <w:sz w:val="24"/>
        </w:rPr>
        <w:t>1</w:t>
      </w:r>
      <w:r w:rsidR="009610A8">
        <w:rPr>
          <w:rFonts w:ascii="仿宋_GB2312" w:eastAsia="仿宋_GB2312" w:hint="eastAsia"/>
          <w:color w:val="000000"/>
          <w:sz w:val="24"/>
        </w:rPr>
        <w:t>1</w:t>
      </w:r>
      <w:r w:rsidR="002C31F0" w:rsidRPr="002C31F0">
        <w:rPr>
          <w:rFonts w:ascii="仿宋_GB2312" w:eastAsia="仿宋_GB2312" w:hint="eastAsia"/>
          <w:color w:val="000000"/>
          <w:sz w:val="24"/>
        </w:rPr>
        <w:t>日前，学校发工作通知，</w:t>
      </w:r>
      <w:r w:rsidR="00214E81">
        <w:rPr>
          <w:rFonts w:ascii="仿宋_GB2312" w:eastAsia="仿宋_GB2312" w:hint="eastAsia"/>
          <w:color w:val="000000"/>
          <w:sz w:val="24"/>
        </w:rPr>
        <w:t>进一步明确</w:t>
      </w:r>
      <w:r w:rsidR="002C31F0" w:rsidRPr="002C31F0">
        <w:rPr>
          <w:rFonts w:ascii="仿宋_GB2312" w:eastAsia="仿宋_GB2312" w:hint="eastAsia"/>
          <w:color w:val="000000"/>
          <w:sz w:val="24"/>
        </w:rPr>
        <w:t>2016年</w:t>
      </w:r>
      <w:r w:rsidR="00C21D19">
        <w:rPr>
          <w:rFonts w:ascii="仿宋_GB2312" w:eastAsia="仿宋_GB2312" w:hint="eastAsia"/>
          <w:color w:val="000000"/>
          <w:sz w:val="24"/>
        </w:rPr>
        <w:t>本科人才培养方案</w:t>
      </w:r>
      <w:r w:rsidR="002C31F0" w:rsidRPr="002C31F0">
        <w:rPr>
          <w:rFonts w:ascii="仿宋_GB2312" w:eastAsia="仿宋_GB2312" w:hint="eastAsia"/>
          <w:color w:val="000000"/>
          <w:sz w:val="24"/>
        </w:rPr>
        <w:t>修订工作</w:t>
      </w:r>
      <w:r w:rsidR="00214E81">
        <w:rPr>
          <w:rFonts w:ascii="仿宋_GB2312" w:eastAsia="仿宋_GB2312" w:hint="eastAsia"/>
          <w:color w:val="000000"/>
          <w:sz w:val="24"/>
        </w:rPr>
        <w:t>要求</w:t>
      </w:r>
      <w:r w:rsidR="002C31F0" w:rsidRPr="002C31F0">
        <w:rPr>
          <w:rFonts w:ascii="仿宋_GB2312" w:eastAsia="仿宋_GB2312" w:hint="eastAsia"/>
          <w:color w:val="000000"/>
          <w:sz w:val="24"/>
        </w:rPr>
        <w:t>。</w:t>
      </w:r>
    </w:p>
    <w:p w:rsidR="002C31F0" w:rsidRPr="002C31F0" w:rsidRDefault="00685A8D" w:rsidP="008362F7">
      <w:pPr>
        <w:snapToGrid w:val="0"/>
        <w:spacing w:line="380" w:lineRule="exact"/>
        <w:ind w:firstLine="420"/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5</w:t>
      </w:r>
      <w:r w:rsidR="002C31F0" w:rsidRPr="002C31F0">
        <w:rPr>
          <w:rFonts w:ascii="仿宋_GB2312" w:eastAsia="仿宋_GB2312" w:hint="eastAsia"/>
          <w:color w:val="000000"/>
          <w:sz w:val="24"/>
        </w:rPr>
        <w:t>月</w:t>
      </w:r>
      <w:r w:rsidR="00FB756B">
        <w:rPr>
          <w:rFonts w:ascii="仿宋_GB2312" w:eastAsia="仿宋_GB2312" w:hint="eastAsia"/>
          <w:color w:val="000000"/>
          <w:sz w:val="24"/>
        </w:rPr>
        <w:t>27</w:t>
      </w:r>
      <w:r w:rsidR="002C31F0" w:rsidRPr="002C31F0">
        <w:rPr>
          <w:rFonts w:ascii="仿宋_GB2312" w:eastAsia="仿宋_GB2312" w:hint="eastAsia"/>
          <w:color w:val="000000"/>
          <w:sz w:val="24"/>
        </w:rPr>
        <w:t>日前，各学院编制形成2016年</w:t>
      </w:r>
      <w:r w:rsidR="00C21D19">
        <w:rPr>
          <w:rFonts w:ascii="仿宋_GB2312" w:eastAsia="仿宋_GB2312" w:hint="eastAsia"/>
          <w:color w:val="000000"/>
          <w:sz w:val="24"/>
        </w:rPr>
        <w:t>本科</w:t>
      </w:r>
      <w:r w:rsidR="002C31F0" w:rsidRPr="002C31F0">
        <w:rPr>
          <w:rFonts w:ascii="仿宋_GB2312" w:eastAsia="仿宋_GB2312" w:hint="eastAsia"/>
          <w:color w:val="000000"/>
          <w:sz w:val="24"/>
        </w:rPr>
        <w:t>人才培养方案</w:t>
      </w:r>
      <w:r w:rsidR="002C31F0">
        <w:rPr>
          <w:rFonts w:ascii="仿宋_GB2312" w:eastAsia="仿宋_GB2312" w:hint="eastAsia"/>
          <w:color w:val="000000"/>
          <w:sz w:val="24"/>
        </w:rPr>
        <w:t>（</w:t>
      </w:r>
      <w:r w:rsidR="002C31F0" w:rsidRPr="002C31F0">
        <w:rPr>
          <w:rFonts w:ascii="仿宋_GB2312" w:eastAsia="仿宋_GB2312" w:hint="eastAsia"/>
          <w:color w:val="000000"/>
          <w:sz w:val="24"/>
        </w:rPr>
        <w:t>一稿</w:t>
      </w:r>
      <w:r w:rsidR="002C31F0">
        <w:rPr>
          <w:rFonts w:ascii="仿宋_GB2312" w:eastAsia="仿宋_GB2312" w:hint="eastAsia"/>
          <w:color w:val="000000"/>
          <w:sz w:val="24"/>
        </w:rPr>
        <w:t>）</w:t>
      </w:r>
      <w:r w:rsidR="002C31F0" w:rsidRPr="002C31F0">
        <w:rPr>
          <w:rFonts w:ascii="仿宋_GB2312" w:eastAsia="仿宋_GB2312" w:hint="eastAsia"/>
          <w:color w:val="000000"/>
          <w:sz w:val="24"/>
        </w:rPr>
        <w:t>。</w:t>
      </w:r>
      <w:r w:rsidR="00130208">
        <w:rPr>
          <w:rFonts w:ascii="仿宋_GB2312" w:eastAsia="仿宋_GB2312" w:hint="eastAsia"/>
          <w:color w:val="000000"/>
          <w:sz w:val="24"/>
        </w:rPr>
        <w:t>报送要求：本学院各专业培养方案（一稿）</w:t>
      </w:r>
      <w:r w:rsidR="00DF0AFF">
        <w:rPr>
          <w:rFonts w:ascii="仿宋_GB2312" w:eastAsia="仿宋_GB2312" w:hint="eastAsia"/>
          <w:color w:val="000000"/>
          <w:sz w:val="24"/>
        </w:rPr>
        <w:t>、</w:t>
      </w:r>
      <w:r w:rsidR="00130208">
        <w:rPr>
          <w:rFonts w:ascii="仿宋_GB2312" w:eastAsia="仿宋_GB2312" w:hint="eastAsia"/>
          <w:color w:val="000000"/>
          <w:sz w:val="24"/>
        </w:rPr>
        <w:t>统计汇总表（附件4）</w:t>
      </w:r>
      <w:r w:rsidR="00482FF9">
        <w:rPr>
          <w:rFonts w:ascii="仿宋_GB2312" w:eastAsia="仿宋_GB2312" w:hint="eastAsia"/>
          <w:color w:val="000000"/>
          <w:sz w:val="24"/>
        </w:rPr>
        <w:t>纸质稿</w:t>
      </w:r>
      <w:r w:rsidR="00DF0AFF">
        <w:rPr>
          <w:rFonts w:ascii="仿宋_GB2312" w:eastAsia="仿宋_GB2312" w:hint="eastAsia"/>
          <w:color w:val="000000"/>
          <w:sz w:val="24"/>
        </w:rPr>
        <w:t>和</w:t>
      </w:r>
      <w:r w:rsidR="00DF0AFF" w:rsidRPr="008636B8">
        <w:rPr>
          <w:rFonts w:ascii="仿宋_GB2312" w:eastAsia="仿宋_GB2312" w:hint="eastAsia"/>
          <w:color w:val="000000"/>
          <w:sz w:val="24"/>
        </w:rPr>
        <w:t>电子</w:t>
      </w:r>
      <w:r w:rsidR="00DF0AFF">
        <w:rPr>
          <w:rFonts w:ascii="仿宋_GB2312" w:eastAsia="仿宋_GB2312" w:hint="eastAsia"/>
          <w:color w:val="000000"/>
          <w:sz w:val="24"/>
        </w:rPr>
        <w:t>稿</w:t>
      </w:r>
      <w:r w:rsidR="00130208">
        <w:rPr>
          <w:rFonts w:ascii="仿宋_GB2312" w:eastAsia="仿宋_GB2312" w:hint="eastAsia"/>
          <w:color w:val="000000"/>
          <w:sz w:val="24"/>
        </w:rPr>
        <w:t>各</w:t>
      </w:r>
      <w:r w:rsidR="00482FF9" w:rsidRPr="008636B8">
        <w:rPr>
          <w:rFonts w:ascii="仿宋_GB2312" w:eastAsia="仿宋_GB2312" w:hint="eastAsia"/>
          <w:color w:val="000000"/>
          <w:sz w:val="24"/>
        </w:rPr>
        <w:t>1份。</w:t>
      </w:r>
    </w:p>
    <w:p w:rsidR="002C31F0" w:rsidRPr="002C31F0" w:rsidRDefault="00C21D19" w:rsidP="008362F7">
      <w:pPr>
        <w:snapToGrid w:val="0"/>
        <w:spacing w:line="380" w:lineRule="exact"/>
        <w:ind w:firstLine="420"/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5</w:t>
      </w:r>
      <w:r w:rsidR="002C31F0" w:rsidRPr="002C31F0">
        <w:rPr>
          <w:rFonts w:ascii="仿宋_GB2312" w:eastAsia="仿宋_GB2312" w:hint="eastAsia"/>
          <w:color w:val="000000"/>
          <w:sz w:val="24"/>
        </w:rPr>
        <w:t>月31日前，</w:t>
      </w:r>
      <w:r w:rsidR="008C2BB4">
        <w:rPr>
          <w:rFonts w:ascii="仿宋_GB2312" w:eastAsia="仿宋_GB2312" w:hint="eastAsia"/>
          <w:color w:val="000000"/>
          <w:sz w:val="24"/>
        </w:rPr>
        <w:t>教务处组织审核各专业人才培养方案</w:t>
      </w:r>
      <w:r w:rsidR="00482FF9">
        <w:rPr>
          <w:rFonts w:ascii="仿宋_GB2312" w:eastAsia="仿宋_GB2312" w:hint="eastAsia"/>
          <w:color w:val="000000"/>
          <w:sz w:val="24"/>
        </w:rPr>
        <w:t>（</w:t>
      </w:r>
      <w:r w:rsidR="008C2BB4">
        <w:rPr>
          <w:rFonts w:ascii="仿宋_GB2312" w:eastAsia="仿宋_GB2312" w:hint="eastAsia"/>
          <w:color w:val="000000"/>
          <w:sz w:val="24"/>
        </w:rPr>
        <w:t>一稿</w:t>
      </w:r>
      <w:r w:rsidR="00482FF9">
        <w:rPr>
          <w:rFonts w:ascii="仿宋_GB2312" w:eastAsia="仿宋_GB2312" w:hint="eastAsia"/>
          <w:color w:val="000000"/>
          <w:sz w:val="24"/>
        </w:rPr>
        <w:t>）</w:t>
      </w:r>
      <w:r w:rsidR="008C2BB4">
        <w:rPr>
          <w:rFonts w:ascii="仿宋_GB2312" w:eastAsia="仿宋_GB2312" w:hint="eastAsia"/>
          <w:color w:val="000000"/>
          <w:sz w:val="24"/>
        </w:rPr>
        <w:t>，并将审核意见反馈给各学院。</w:t>
      </w:r>
    </w:p>
    <w:p w:rsidR="002C31F0" w:rsidRPr="002C31F0" w:rsidRDefault="002C31F0" w:rsidP="008362F7">
      <w:pPr>
        <w:snapToGrid w:val="0"/>
        <w:spacing w:line="380" w:lineRule="exact"/>
        <w:ind w:firstLine="420"/>
        <w:rPr>
          <w:rFonts w:ascii="仿宋_GB2312" w:eastAsia="仿宋_GB2312"/>
          <w:color w:val="000000"/>
          <w:sz w:val="24"/>
        </w:rPr>
      </w:pPr>
      <w:r w:rsidRPr="002C31F0">
        <w:rPr>
          <w:rFonts w:ascii="仿宋_GB2312" w:eastAsia="仿宋_GB2312" w:hint="eastAsia"/>
          <w:color w:val="000000"/>
          <w:sz w:val="24"/>
        </w:rPr>
        <w:t>6月</w:t>
      </w:r>
      <w:r w:rsidR="00C21D19">
        <w:rPr>
          <w:rFonts w:ascii="仿宋_GB2312" w:eastAsia="仿宋_GB2312" w:hint="eastAsia"/>
          <w:color w:val="000000"/>
          <w:sz w:val="24"/>
        </w:rPr>
        <w:t>10</w:t>
      </w:r>
      <w:r w:rsidRPr="002C31F0">
        <w:rPr>
          <w:rFonts w:ascii="仿宋_GB2312" w:eastAsia="仿宋_GB2312" w:hint="eastAsia"/>
          <w:color w:val="000000"/>
          <w:sz w:val="24"/>
        </w:rPr>
        <w:t>日前，各学院编制完成专业人才培养方案</w:t>
      </w:r>
      <w:r w:rsidR="00C21D19">
        <w:rPr>
          <w:rFonts w:ascii="仿宋_GB2312" w:eastAsia="仿宋_GB2312" w:hint="eastAsia"/>
          <w:color w:val="000000"/>
          <w:sz w:val="24"/>
        </w:rPr>
        <w:t>（</w:t>
      </w:r>
      <w:r w:rsidRPr="002C31F0">
        <w:rPr>
          <w:rFonts w:ascii="仿宋_GB2312" w:eastAsia="仿宋_GB2312" w:hint="eastAsia"/>
          <w:color w:val="000000"/>
          <w:sz w:val="24"/>
        </w:rPr>
        <w:t>二稿</w:t>
      </w:r>
      <w:r w:rsidR="00C21D19">
        <w:rPr>
          <w:rFonts w:ascii="仿宋_GB2312" w:eastAsia="仿宋_GB2312" w:hint="eastAsia"/>
          <w:color w:val="000000"/>
          <w:sz w:val="24"/>
        </w:rPr>
        <w:t>）</w:t>
      </w:r>
      <w:r w:rsidRPr="002C31F0">
        <w:rPr>
          <w:rFonts w:ascii="仿宋_GB2312" w:eastAsia="仿宋_GB2312" w:hint="eastAsia"/>
          <w:color w:val="000000"/>
          <w:sz w:val="24"/>
        </w:rPr>
        <w:t>，在教务处审核的基础上完善并形成人才培养方案</w:t>
      </w:r>
      <w:r w:rsidR="00C21D19">
        <w:rPr>
          <w:rFonts w:ascii="仿宋_GB2312" w:eastAsia="仿宋_GB2312" w:hint="eastAsia"/>
          <w:color w:val="000000"/>
          <w:sz w:val="24"/>
        </w:rPr>
        <w:t>（</w:t>
      </w:r>
      <w:r w:rsidRPr="002C31F0">
        <w:rPr>
          <w:rFonts w:ascii="仿宋_GB2312" w:eastAsia="仿宋_GB2312" w:hint="eastAsia"/>
          <w:color w:val="000000"/>
          <w:sz w:val="24"/>
        </w:rPr>
        <w:t>三稿</w:t>
      </w:r>
      <w:r w:rsidR="00C21D19">
        <w:rPr>
          <w:rFonts w:ascii="仿宋_GB2312" w:eastAsia="仿宋_GB2312" w:hint="eastAsia"/>
          <w:color w:val="000000"/>
          <w:sz w:val="24"/>
        </w:rPr>
        <w:t>）</w:t>
      </w:r>
      <w:r w:rsidR="00482FF9">
        <w:rPr>
          <w:rFonts w:ascii="仿宋_GB2312" w:eastAsia="仿宋_GB2312" w:hint="eastAsia"/>
          <w:color w:val="000000"/>
          <w:sz w:val="24"/>
        </w:rPr>
        <w:t>后</w:t>
      </w:r>
      <w:r w:rsidRPr="002C31F0">
        <w:rPr>
          <w:rFonts w:ascii="仿宋_GB2312" w:eastAsia="仿宋_GB2312" w:hint="eastAsia"/>
          <w:color w:val="000000"/>
          <w:sz w:val="24"/>
        </w:rPr>
        <w:t>，</w:t>
      </w:r>
      <w:r w:rsidR="0041390B">
        <w:rPr>
          <w:rFonts w:ascii="仿宋_GB2312" w:eastAsia="仿宋_GB2312" w:hint="eastAsia"/>
          <w:color w:val="000000"/>
          <w:sz w:val="24"/>
        </w:rPr>
        <w:t>连同专业规划纸质稿（1份）</w:t>
      </w:r>
      <w:r w:rsidR="00482FF9">
        <w:rPr>
          <w:rFonts w:ascii="仿宋_GB2312" w:eastAsia="仿宋_GB2312" w:hint="eastAsia"/>
          <w:color w:val="000000"/>
          <w:sz w:val="24"/>
        </w:rPr>
        <w:t>与</w:t>
      </w:r>
      <w:r w:rsidR="0041390B">
        <w:rPr>
          <w:rFonts w:ascii="仿宋_GB2312" w:eastAsia="仿宋_GB2312" w:hint="eastAsia"/>
          <w:color w:val="000000"/>
          <w:sz w:val="24"/>
        </w:rPr>
        <w:t>电子稿交至教务处教学科</w:t>
      </w:r>
      <w:r w:rsidRPr="002C31F0">
        <w:rPr>
          <w:rFonts w:ascii="仿宋_GB2312" w:eastAsia="仿宋_GB2312" w:hint="eastAsia"/>
          <w:color w:val="000000"/>
          <w:sz w:val="24"/>
        </w:rPr>
        <w:t>。</w:t>
      </w:r>
    </w:p>
    <w:p w:rsidR="002C31F0" w:rsidRPr="002C31F0" w:rsidRDefault="00C21D19" w:rsidP="008362F7">
      <w:pPr>
        <w:snapToGrid w:val="0"/>
        <w:spacing w:line="380" w:lineRule="exact"/>
        <w:ind w:firstLine="420"/>
        <w:rPr>
          <w:rFonts w:ascii="仿宋_GB2312" w:eastAsia="仿宋_GB2312"/>
          <w:color w:val="000000"/>
          <w:sz w:val="24"/>
        </w:rPr>
      </w:pPr>
      <w:r w:rsidRPr="002C31F0">
        <w:rPr>
          <w:rFonts w:ascii="仿宋_GB2312" w:eastAsia="仿宋_GB2312" w:hint="eastAsia"/>
          <w:color w:val="000000"/>
          <w:sz w:val="24"/>
        </w:rPr>
        <w:t>6月</w:t>
      </w:r>
      <w:r>
        <w:rPr>
          <w:rFonts w:ascii="仿宋_GB2312" w:eastAsia="仿宋_GB2312" w:hint="eastAsia"/>
          <w:color w:val="000000"/>
          <w:sz w:val="24"/>
        </w:rPr>
        <w:t>15</w:t>
      </w:r>
      <w:r w:rsidRPr="002C31F0">
        <w:rPr>
          <w:rFonts w:ascii="仿宋_GB2312" w:eastAsia="仿宋_GB2312" w:hint="eastAsia"/>
          <w:color w:val="000000"/>
          <w:sz w:val="24"/>
        </w:rPr>
        <w:t>日</w:t>
      </w:r>
      <w:r>
        <w:rPr>
          <w:rFonts w:ascii="仿宋_GB2312" w:eastAsia="仿宋_GB2312" w:hint="eastAsia"/>
          <w:color w:val="000000"/>
          <w:sz w:val="24"/>
        </w:rPr>
        <w:t>前</w:t>
      </w:r>
      <w:r w:rsidR="00B56E24">
        <w:rPr>
          <w:rFonts w:ascii="仿宋_GB2312" w:eastAsia="仿宋_GB2312" w:hint="eastAsia"/>
          <w:color w:val="000000"/>
          <w:sz w:val="24"/>
        </w:rPr>
        <w:t>，经</w:t>
      </w:r>
      <w:r w:rsidR="002C31F0" w:rsidRPr="002C31F0">
        <w:rPr>
          <w:rFonts w:ascii="仿宋_GB2312" w:eastAsia="仿宋_GB2312" w:hint="eastAsia"/>
          <w:color w:val="000000"/>
          <w:sz w:val="24"/>
        </w:rPr>
        <w:t>校教学指导委员会</w:t>
      </w:r>
      <w:r w:rsidR="00B56E24" w:rsidRPr="00E4571F">
        <w:rPr>
          <w:rFonts w:ascii="仿宋_GB2312" w:eastAsia="仿宋_GB2312" w:hint="eastAsia"/>
          <w:color w:val="000000"/>
          <w:sz w:val="24"/>
        </w:rPr>
        <w:t>审</w:t>
      </w:r>
      <w:r w:rsidR="007D3BE4" w:rsidRPr="00E4571F">
        <w:rPr>
          <w:rFonts w:ascii="仿宋_GB2312" w:eastAsia="仿宋_GB2312" w:hint="eastAsia"/>
          <w:color w:val="000000"/>
          <w:sz w:val="24"/>
        </w:rPr>
        <w:t>定</w:t>
      </w:r>
      <w:r w:rsidR="002C31F0" w:rsidRPr="002C31F0">
        <w:rPr>
          <w:rFonts w:ascii="仿宋_GB2312" w:eastAsia="仿宋_GB2312" w:hint="eastAsia"/>
          <w:color w:val="000000"/>
          <w:sz w:val="24"/>
        </w:rPr>
        <w:t>，形成培养方案定稿</w:t>
      </w:r>
      <w:r w:rsidR="00B56E24">
        <w:rPr>
          <w:rFonts w:ascii="仿宋_GB2312" w:eastAsia="仿宋_GB2312" w:hint="eastAsia"/>
          <w:color w:val="000000"/>
          <w:sz w:val="24"/>
        </w:rPr>
        <w:t>，</w:t>
      </w:r>
      <w:r w:rsidR="00B56E24" w:rsidRPr="00B56E24">
        <w:rPr>
          <w:rFonts w:ascii="仿宋_GB2312" w:eastAsia="仿宋_GB2312" w:hint="eastAsia"/>
          <w:color w:val="000000"/>
          <w:sz w:val="24"/>
        </w:rPr>
        <w:t>报主管教学工作校长批准后颁布实施。</w:t>
      </w:r>
    </w:p>
    <w:p w:rsidR="00685A8D" w:rsidRDefault="00685A8D" w:rsidP="008362F7">
      <w:pPr>
        <w:snapToGrid w:val="0"/>
        <w:spacing w:line="380" w:lineRule="exact"/>
        <w:rPr>
          <w:rFonts w:ascii="仿宋_GB2312" w:eastAsia="仿宋_GB2312"/>
          <w:color w:val="000000"/>
          <w:sz w:val="24"/>
        </w:rPr>
      </w:pPr>
    </w:p>
    <w:p w:rsidR="008636B8" w:rsidRDefault="008636B8" w:rsidP="008362F7">
      <w:pPr>
        <w:snapToGrid w:val="0"/>
        <w:spacing w:line="380" w:lineRule="exact"/>
        <w:ind w:firstLine="420"/>
        <w:rPr>
          <w:rFonts w:ascii="仿宋_GB2312" w:eastAsia="仿宋_GB2312"/>
          <w:color w:val="000000"/>
          <w:sz w:val="24"/>
        </w:rPr>
      </w:pPr>
      <w:r w:rsidRPr="00615CD1">
        <w:rPr>
          <w:rFonts w:ascii="仿宋_GB2312" w:eastAsia="仿宋_GB2312" w:hint="eastAsia"/>
          <w:color w:val="000000"/>
          <w:sz w:val="24"/>
        </w:rPr>
        <w:t>请各</w:t>
      </w:r>
      <w:r w:rsidR="007D3BE4" w:rsidRPr="00E4571F">
        <w:rPr>
          <w:rFonts w:ascii="仿宋_GB2312" w:eastAsia="仿宋_GB2312" w:hint="eastAsia"/>
          <w:color w:val="000000"/>
          <w:sz w:val="24"/>
        </w:rPr>
        <w:t>学</w:t>
      </w:r>
      <w:r w:rsidRPr="00615CD1">
        <w:rPr>
          <w:rFonts w:ascii="仿宋_GB2312" w:eastAsia="仿宋_GB2312" w:hint="eastAsia"/>
          <w:color w:val="000000"/>
          <w:sz w:val="24"/>
        </w:rPr>
        <w:t>院</w:t>
      </w:r>
      <w:r>
        <w:rPr>
          <w:rFonts w:ascii="仿宋_GB2312" w:eastAsia="仿宋_GB2312" w:hint="eastAsia"/>
          <w:color w:val="000000"/>
          <w:sz w:val="24"/>
        </w:rPr>
        <w:t>（</w:t>
      </w:r>
      <w:r w:rsidRPr="00615CD1">
        <w:rPr>
          <w:rFonts w:ascii="仿宋_GB2312" w:eastAsia="仿宋_GB2312" w:hint="eastAsia"/>
          <w:color w:val="000000"/>
          <w:sz w:val="24"/>
        </w:rPr>
        <w:t>部</w:t>
      </w:r>
      <w:r>
        <w:rPr>
          <w:rFonts w:ascii="仿宋_GB2312" w:eastAsia="仿宋_GB2312" w:hint="eastAsia"/>
          <w:color w:val="000000"/>
          <w:sz w:val="24"/>
        </w:rPr>
        <w:t>）</w:t>
      </w:r>
      <w:r w:rsidRPr="00615CD1">
        <w:rPr>
          <w:rFonts w:ascii="仿宋_GB2312" w:eastAsia="仿宋_GB2312" w:hint="eastAsia"/>
          <w:color w:val="000000"/>
          <w:sz w:val="24"/>
        </w:rPr>
        <w:t>严格按照时间安排进行，以</w:t>
      </w:r>
      <w:r>
        <w:rPr>
          <w:rFonts w:ascii="仿宋_GB2312" w:eastAsia="仿宋_GB2312" w:hint="eastAsia"/>
          <w:color w:val="000000"/>
          <w:sz w:val="24"/>
        </w:rPr>
        <w:t>确保</w:t>
      </w:r>
      <w:r w:rsidRPr="00615CD1">
        <w:rPr>
          <w:rFonts w:ascii="仿宋_GB2312" w:eastAsia="仿宋_GB2312" w:hint="eastAsia"/>
          <w:color w:val="000000"/>
          <w:sz w:val="24"/>
        </w:rPr>
        <w:t>201</w:t>
      </w:r>
      <w:r w:rsidR="009210A6">
        <w:rPr>
          <w:rFonts w:ascii="仿宋_GB2312" w:eastAsia="仿宋_GB2312" w:hint="eastAsia"/>
          <w:color w:val="000000"/>
          <w:sz w:val="24"/>
        </w:rPr>
        <w:t>6</w:t>
      </w:r>
      <w:r w:rsidRPr="00615CD1">
        <w:rPr>
          <w:rFonts w:ascii="仿宋_GB2312" w:eastAsia="仿宋_GB2312" w:hint="eastAsia"/>
          <w:color w:val="000000"/>
          <w:sz w:val="24"/>
        </w:rPr>
        <w:t>级新生教学任务下达和课程安排等工作。</w:t>
      </w:r>
    </w:p>
    <w:p w:rsidR="00C21D19" w:rsidRDefault="008636B8" w:rsidP="00277DDC">
      <w:pPr>
        <w:snapToGrid w:val="0"/>
        <w:spacing w:line="380" w:lineRule="exact"/>
        <w:ind w:firstLine="420"/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该通知及附件的电子文档可在教务处主页通知公告栏中下载。</w:t>
      </w:r>
      <w:r w:rsidRPr="008636B8">
        <w:rPr>
          <w:rFonts w:ascii="仿宋_GB2312" w:eastAsia="仿宋_GB2312" w:hint="eastAsia"/>
          <w:color w:val="000000"/>
          <w:sz w:val="24"/>
        </w:rPr>
        <w:t>网址：</w:t>
      </w:r>
      <w:hyperlink r:id="rId8" w:history="1">
        <w:r w:rsidRPr="008636B8">
          <w:rPr>
            <w:rFonts w:ascii="仿宋_GB2312" w:eastAsia="仿宋_GB2312"/>
            <w:color w:val="000000"/>
            <w:sz w:val="24"/>
          </w:rPr>
          <w:t>http://jwc.njfu.edu.cn/</w:t>
        </w:r>
      </w:hyperlink>
    </w:p>
    <w:p w:rsidR="008636B8" w:rsidRPr="008218F9" w:rsidRDefault="008636B8" w:rsidP="008362F7">
      <w:pPr>
        <w:snapToGrid w:val="0"/>
        <w:spacing w:line="380" w:lineRule="exact"/>
        <w:ind w:firstLine="420"/>
        <w:rPr>
          <w:rFonts w:ascii="仿宋_GB2312" w:eastAsia="仿宋_GB2312"/>
          <w:color w:val="000000"/>
          <w:sz w:val="24"/>
        </w:rPr>
      </w:pPr>
      <w:r w:rsidRPr="008636B8">
        <w:rPr>
          <w:rFonts w:ascii="仿宋_GB2312" w:eastAsia="仿宋_GB2312"/>
          <w:color w:val="000000"/>
          <w:sz w:val="24"/>
        </w:rPr>
        <w:t>联 系 人：</w:t>
      </w:r>
      <w:r w:rsidR="00743E30">
        <w:rPr>
          <w:rFonts w:ascii="仿宋_GB2312" w:eastAsia="仿宋_GB2312" w:hint="eastAsia"/>
          <w:color w:val="000000"/>
          <w:sz w:val="24"/>
        </w:rPr>
        <w:t>周爱花</w:t>
      </w:r>
    </w:p>
    <w:p w:rsidR="008636B8" w:rsidRPr="008636B8" w:rsidRDefault="008636B8" w:rsidP="008362F7">
      <w:pPr>
        <w:snapToGrid w:val="0"/>
        <w:spacing w:line="380" w:lineRule="exact"/>
        <w:ind w:firstLine="420"/>
        <w:rPr>
          <w:rFonts w:ascii="仿宋_GB2312" w:eastAsia="仿宋_GB2312"/>
          <w:color w:val="000000"/>
          <w:sz w:val="24"/>
        </w:rPr>
      </w:pPr>
      <w:r w:rsidRPr="008636B8">
        <w:rPr>
          <w:rFonts w:ascii="仿宋_GB2312" w:eastAsia="仿宋_GB2312"/>
          <w:color w:val="000000"/>
          <w:sz w:val="24"/>
        </w:rPr>
        <w:t>联系电话：85427</w:t>
      </w:r>
      <w:r w:rsidR="00743E30">
        <w:rPr>
          <w:rFonts w:ascii="仿宋_GB2312" w:eastAsia="仿宋_GB2312" w:hint="eastAsia"/>
          <w:color w:val="000000"/>
          <w:sz w:val="24"/>
        </w:rPr>
        <w:t>232</w:t>
      </w:r>
      <w:r w:rsidRPr="008636B8">
        <w:rPr>
          <w:rFonts w:ascii="仿宋_GB2312" w:eastAsia="仿宋_GB2312" w:hint="eastAsia"/>
          <w:color w:val="000000"/>
          <w:sz w:val="24"/>
        </w:rPr>
        <w:t xml:space="preserve">     电子信箱：jxzl@njfu.edu.cn.</w:t>
      </w:r>
    </w:p>
    <w:p w:rsidR="008636B8" w:rsidRPr="008636B8" w:rsidRDefault="008636B8" w:rsidP="008362F7">
      <w:pPr>
        <w:snapToGrid w:val="0"/>
        <w:spacing w:line="380" w:lineRule="exact"/>
        <w:ind w:firstLine="420"/>
        <w:rPr>
          <w:rFonts w:ascii="仿宋_GB2312" w:eastAsia="仿宋_GB2312"/>
          <w:color w:val="000000"/>
          <w:sz w:val="24"/>
        </w:rPr>
      </w:pPr>
      <w:r w:rsidRPr="008636B8">
        <w:rPr>
          <w:rFonts w:ascii="仿宋_GB2312" w:eastAsia="仿宋_GB2312"/>
          <w:color w:val="000000"/>
          <w:sz w:val="24"/>
        </w:rPr>
        <w:t>办公地点：</w:t>
      </w:r>
      <w:r w:rsidRPr="008636B8">
        <w:rPr>
          <w:rFonts w:ascii="仿宋_GB2312" w:eastAsia="仿宋_GB2312" w:hint="eastAsia"/>
          <w:color w:val="000000"/>
          <w:sz w:val="24"/>
        </w:rPr>
        <w:t>教务处教学科（</w:t>
      </w:r>
      <w:r w:rsidRPr="008636B8">
        <w:rPr>
          <w:rFonts w:ascii="仿宋_GB2312" w:eastAsia="仿宋_GB2312"/>
          <w:color w:val="000000"/>
          <w:sz w:val="24"/>
        </w:rPr>
        <w:t>老图书馆206室</w:t>
      </w:r>
      <w:r w:rsidRPr="008636B8">
        <w:rPr>
          <w:rFonts w:ascii="仿宋_GB2312" w:eastAsia="仿宋_GB2312" w:hint="eastAsia"/>
          <w:color w:val="000000"/>
          <w:sz w:val="24"/>
        </w:rPr>
        <w:t>）</w:t>
      </w:r>
    </w:p>
    <w:p w:rsidR="00685A8D" w:rsidRDefault="00685A8D" w:rsidP="008362F7">
      <w:pPr>
        <w:snapToGrid w:val="0"/>
        <w:spacing w:line="380" w:lineRule="exact"/>
        <w:ind w:firstLine="420"/>
        <w:rPr>
          <w:rFonts w:ascii="仿宋_GB2312" w:eastAsia="仿宋_GB2312"/>
          <w:color w:val="000000"/>
          <w:sz w:val="24"/>
        </w:rPr>
      </w:pPr>
    </w:p>
    <w:p w:rsidR="008636B8" w:rsidRDefault="008636B8" w:rsidP="008362F7">
      <w:pPr>
        <w:snapToGrid w:val="0"/>
        <w:spacing w:line="380" w:lineRule="exact"/>
        <w:ind w:firstLine="420"/>
        <w:rPr>
          <w:rFonts w:ascii="仿宋_GB2312" w:eastAsia="仿宋_GB2312"/>
          <w:color w:val="000000"/>
          <w:sz w:val="24"/>
        </w:rPr>
      </w:pPr>
      <w:r w:rsidRPr="00CB0F2D">
        <w:rPr>
          <w:rFonts w:ascii="仿宋_GB2312" w:eastAsia="仿宋_GB2312" w:hint="eastAsia"/>
          <w:color w:val="000000"/>
          <w:sz w:val="24"/>
        </w:rPr>
        <w:t>附件：</w:t>
      </w:r>
    </w:p>
    <w:p w:rsidR="008636B8" w:rsidRPr="00D20770" w:rsidRDefault="00D20770" w:rsidP="00D20770">
      <w:pPr>
        <w:pStyle w:val="a7"/>
        <w:numPr>
          <w:ilvl w:val="0"/>
          <w:numId w:val="2"/>
        </w:numPr>
        <w:snapToGrid w:val="0"/>
        <w:spacing w:line="380" w:lineRule="exact"/>
        <w:ind w:firstLineChars="0"/>
        <w:rPr>
          <w:rFonts w:ascii="仿宋_GB2312" w:eastAsia="仿宋_GB2312"/>
          <w:color w:val="000000"/>
          <w:sz w:val="24"/>
        </w:rPr>
      </w:pPr>
      <w:r w:rsidRPr="00D20770">
        <w:rPr>
          <w:rFonts w:ascii="仿宋_GB2312" w:eastAsia="仿宋_GB2312" w:hint="eastAsia"/>
          <w:color w:val="000000"/>
          <w:sz w:val="24"/>
        </w:rPr>
        <w:t>南京林业大学关于修订本科专业人才培养方案（2016版）的原则意见</w:t>
      </w:r>
    </w:p>
    <w:p w:rsidR="00D20770" w:rsidRDefault="00D20770" w:rsidP="00D20770">
      <w:pPr>
        <w:pStyle w:val="a7"/>
        <w:numPr>
          <w:ilvl w:val="0"/>
          <w:numId w:val="2"/>
        </w:numPr>
        <w:snapToGrid w:val="0"/>
        <w:spacing w:line="380" w:lineRule="exact"/>
        <w:ind w:firstLineChars="0"/>
        <w:rPr>
          <w:rFonts w:ascii="仿宋_GB2312" w:eastAsia="仿宋_GB2312"/>
          <w:color w:val="000000"/>
          <w:sz w:val="24"/>
        </w:rPr>
      </w:pPr>
      <w:r w:rsidRPr="00D20770">
        <w:rPr>
          <w:rFonts w:ascii="仿宋_GB2312" w:eastAsia="仿宋_GB2312" w:hint="eastAsia"/>
          <w:color w:val="000000"/>
          <w:sz w:val="24"/>
        </w:rPr>
        <w:t>2016版本科专业人才培养方案（文字格式）</w:t>
      </w:r>
    </w:p>
    <w:p w:rsidR="00D20770" w:rsidRDefault="00D20770" w:rsidP="00D20770">
      <w:pPr>
        <w:pStyle w:val="a7"/>
        <w:numPr>
          <w:ilvl w:val="0"/>
          <w:numId w:val="2"/>
        </w:numPr>
        <w:snapToGrid w:val="0"/>
        <w:spacing w:line="380" w:lineRule="exact"/>
        <w:ind w:firstLineChars="0"/>
        <w:rPr>
          <w:rFonts w:ascii="仿宋_GB2312" w:eastAsia="仿宋_GB2312"/>
          <w:color w:val="000000"/>
          <w:sz w:val="24"/>
        </w:rPr>
      </w:pPr>
      <w:r w:rsidRPr="00D20770">
        <w:rPr>
          <w:rFonts w:ascii="仿宋_GB2312" w:eastAsia="仿宋_GB2312" w:hint="eastAsia"/>
          <w:color w:val="000000"/>
          <w:sz w:val="24"/>
        </w:rPr>
        <w:t>2016版本科专业人才培养方案（样表格式）</w:t>
      </w:r>
    </w:p>
    <w:p w:rsidR="00D20770" w:rsidRDefault="00D20770" w:rsidP="00D20770">
      <w:pPr>
        <w:pStyle w:val="a7"/>
        <w:numPr>
          <w:ilvl w:val="0"/>
          <w:numId w:val="2"/>
        </w:numPr>
        <w:snapToGrid w:val="0"/>
        <w:spacing w:line="380" w:lineRule="exact"/>
        <w:ind w:firstLineChars="0"/>
        <w:rPr>
          <w:rFonts w:ascii="仿宋_GB2312" w:eastAsia="仿宋_GB2312"/>
          <w:color w:val="000000"/>
          <w:sz w:val="24"/>
        </w:rPr>
      </w:pPr>
      <w:r w:rsidRPr="00D20770">
        <w:rPr>
          <w:rFonts w:ascii="仿宋_GB2312" w:eastAsia="仿宋_GB2312" w:hint="eastAsia"/>
          <w:color w:val="000000"/>
          <w:sz w:val="24"/>
        </w:rPr>
        <w:t>统计汇总表</w:t>
      </w:r>
    </w:p>
    <w:p w:rsidR="00C207FF" w:rsidRPr="00D20770" w:rsidRDefault="00C207FF" w:rsidP="00B12797">
      <w:pPr>
        <w:pStyle w:val="a7"/>
        <w:numPr>
          <w:ilvl w:val="0"/>
          <w:numId w:val="2"/>
        </w:numPr>
        <w:snapToGrid w:val="0"/>
        <w:spacing w:line="380" w:lineRule="exact"/>
        <w:ind w:firstLineChars="0"/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2014版</w:t>
      </w:r>
      <w:r w:rsidRPr="00D20770">
        <w:rPr>
          <w:rFonts w:ascii="仿宋_GB2312" w:eastAsia="仿宋_GB2312" w:hint="eastAsia"/>
          <w:color w:val="000000"/>
          <w:sz w:val="24"/>
        </w:rPr>
        <w:t>本科专业人才</w:t>
      </w:r>
      <w:r>
        <w:rPr>
          <w:rFonts w:ascii="仿宋_GB2312" w:eastAsia="仿宋_GB2312" w:hint="eastAsia"/>
          <w:color w:val="000000"/>
          <w:sz w:val="24"/>
        </w:rPr>
        <w:t>培养方案（</w:t>
      </w:r>
      <w:r w:rsidR="00B12797" w:rsidRPr="00B12797">
        <w:rPr>
          <w:rFonts w:ascii="仿宋_GB2312" w:eastAsia="仿宋_GB2312" w:hint="eastAsia"/>
          <w:color w:val="000000"/>
          <w:sz w:val="24"/>
        </w:rPr>
        <w:t>各专业务必在此执行</w:t>
      </w:r>
      <w:proofErr w:type="gramStart"/>
      <w:r w:rsidR="00B12797" w:rsidRPr="00B12797">
        <w:rPr>
          <w:rFonts w:ascii="仿宋_GB2312" w:eastAsia="仿宋_GB2312" w:hint="eastAsia"/>
          <w:color w:val="000000"/>
          <w:sz w:val="24"/>
        </w:rPr>
        <w:t>稿基础</w:t>
      </w:r>
      <w:proofErr w:type="gramEnd"/>
      <w:r w:rsidR="00B12797" w:rsidRPr="00B12797">
        <w:rPr>
          <w:rFonts w:ascii="仿宋_GB2312" w:eastAsia="仿宋_GB2312" w:hint="eastAsia"/>
          <w:color w:val="000000"/>
          <w:sz w:val="24"/>
        </w:rPr>
        <w:t>上进行修订</w:t>
      </w:r>
      <w:r>
        <w:rPr>
          <w:rFonts w:ascii="仿宋_GB2312" w:eastAsia="仿宋_GB2312" w:hint="eastAsia"/>
          <w:color w:val="000000"/>
          <w:sz w:val="24"/>
        </w:rPr>
        <w:t>）</w:t>
      </w:r>
    </w:p>
    <w:p w:rsidR="008636B8" w:rsidRPr="00CB0F2D" w:rsidRDefault="008636B8" w:rsidP="008362F7">
      <w:pPr>
        <w:snapToGrid w:val="0"/>
        <w:spacing w:line="380" w:lineRule="exact"/>
        <w:ind w:firstLineChars="2325" w:firstLine="5580"/>
        <w:rPr>
          <w:rFonts w:ascii="仿宋_GB2312" w:eastAsia="仿宋_GB2312"/>
          <w:color w:val="000000"/>
          <w:sz w:val="24"/>
        </w:rPr>
      </w:pPr>
      <w:r w:rsidRPr="00CB0F2D">
        <w:rPr>
          <w:rFonts w:ascii="仿宋_GB2312" w:eastAsia="仿宋_GB2312" w:hint="eastAsia"/>
          <w:color w:val="000000"/>
          <w:sz w:val="24"/>
        </w:rPr>
        <w:t>南京</w:t>
      </w:r>
      <w:r>
        <w:rPr>
          <w:rFonts w:ascii="仿宋_GB2312" w:eastAsia="仿宋_GB2312" w:hint="eastAsia"/>
          <w:color w:val="000000"/>
          <w:sz w:val="24"/>
        </w:rPr>
        <w:t>林业</w:t>
      </w:r>
      <w:r w:rsidRPr="00CB0F2D">
        <w:rPr>
          <w:rFonts w:ascii="仿宋_GB2312" w:eastAsia="仿宋_GB2312" w:hint="eastAsia"/>
          <w:color w:val="000000"/>
          <w:sz w:val="24"/>
        </w:rPr>
        <w:t>大学</w:t>
      </w:r>
      <w:r w:rsidR="00741257">
        <w:rPr>
          <w:rFonts w:ascii="仿宋_GB2312" w:eastAsia="仿宋_GB2312" w:hint="eastAsia"/>
          <w:color w:val="000000"/>
          <w:sz w:val="24"/>
        </w:rPr>
        <w:t>教务处</w:t>
      </w:r>
    </w:p>
    <w:p w:rsidR="00B92B05" w:rsidRPr="00B160A2" w:rsidRDefault="008636B8" w:rsidP="00B418F1">
      <w:pPr>
        <w:snapToGrid w:val="0"/>
        <w:spacing w:line="380" w:lineRule="exact"/>
        <w:ind w:firstLineChars="2275" w:firstLine="5460"/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二</w:t>
      </w:r>
      <w:r w:rsidRPr="00103E5D">
        <w:rPr>
          <w:rFonts w:ascii="仿宋_GB2312" w:eastAsia="仿宋_GB2312" w:hint="eastAsia"/>
          <w:color w:val="000000"/>
          <w:sz w:val="24"/>
        </w:rPr>
        <w:t>〇一</w:t>
      </w:r>
      <w:r w:rsidR="00741257">
        <w:rPr>
          <w:rFonts w:ascii="仿宋_GB2312" w:eastAsia="仿宋_GB2312" w:hint="eastAsia"/>
          <w:color w:val="000000"/>
          <w:sz w:val="24"/>
        </w:rPr>
        <w:t>六</w:t>
      </w:r>
      <w:r w:rsidRPr="00103E5D">
        <w:rPr>
          <w:rFonts w:ascii="仿宋_GB2312" w:eastAsia="仿宋_GB2312" w:hint="eastAsia"/>
          <w:color w:val="000000"/>
          <w:sz w:val="24"/>
        </w:rPr>
        <w:t>年</w:t>
      </w:r>
      <w:r w:rsidR="00FB756B">
        <w:rPr>
          <w:rFonts w:ascii="仿宋_GB2312" w:eastAsia="仿宋_GB2312" w:hint="eastAsia"/>
          <w:color w:val="000000"/>
          <w:sz w:val="24"/>
        </w:rPr>
        <w:t>五</w:t>
      </w:r>
      <w:r w:rsidRPr="00103E5D">
        <w:rPr>
          <w:rFonts w:ascii="仿宋_GB2312" w:eastAsia="仿宋_GB2312" w:hint="eastAsia"/>
          <w:color w:val="000000"/>
          <w:sz w:val="24"/>
        </w:rPr>
        <w:t>月</w:t>
      </w:r>
      <w:r w:rsidR="00FB756B">
        <w:rPr>
          <w:rFonts w:ascii="仿宋_GB2312" w:eastAsia="仿宋_GB2312" w:hint="eastAsia"/>
          <w:color w:val="000000"/>
          <w:sz w:val="24"/>
        </w:rPr>
        <w:t>十</w:t>
      </w:r>
      <w:r w:rsidRPr="00103E5D">
        <w:rPr>
          <w:rFonts w:ascii="仿宋_GB2312" w:eastAsia="仿宋_GB2312" w:hint="eastAsia"/>
          <w:color w:val="000000"/>
          <w:sz w:val="24"/>
        </w:rPr>
        <w:t>日</w:t>
      </w:r>
    </w:p>
    <w:sectPr w:rsidR="00B92B05" w:rsidRPr="00B160A2" w:rsidSect="00277DDC">
      <w:pgSz w:w="11906" w:h="16838"/>
      <w:pgMar w:top="1440" w:right="1800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9C4" w:rsidRDefault="00A239C4" w:rsidP="00927DB0">
      <w:r>
        <w:separator/>
      </w:r>
    </w:p>
  </w:endnote>
  <w:endnote w:type="continuationSeparator" w:id="0">
    <w:p w:rsidR="00A239C4" w:rsidRDefault="00A239C4" w:rsidP="00927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9C4" w:rsidRDefault="00A239C4" w:rsidP="00927DB0">
      <w:r>
        <w:separator/>
      </w:r>
    </w:p>
  </w:footnote>
  <w:footnote w:type="continuationSeparator" w:id="0">
    <w:p w:rsidR="00A239C4" w:rsidRDefault="00A239C4" w:rsidP="00927D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A7F53"/>
    <w:multiLevelType w:val="hybridMultilevel"/>
    <w:tmpl w:val="3160BB30"/>
    <w:lvl w:ilvl="0" w:tplc="0D92140A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">
    <w:nsid w:val="1AD34B17"/>
    <w:multiLevelType w:val="hybridMultilevel"/>
    <w:tmpl w:val="CE3A36F4"/>
    <w:lvl w:ilvl="0" w:tplc="FC0AAB5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B0802"/>
    <w:rsid w:val="000267D5"/>
    <w:rsid w:val="0003201E"/>
    <w:rsid w:val="00087838"/>
    <w:rsid w:val="000B6258"/>
    <w:rsid w:val="000C7DE9"/>
    <w:rsid w:val="000D23D3"/>
    <w:rsid w:val="000E4D5F"/>
    <w:rsid w:val="00104A12"/>
    <w:rsid w:val="00130208"/>
    <w:rsid w:val="00155CE0"/>
    <w:rsid w:val="0020365C"/>
    <w:rsid w:val="0021463F"/>
    <w:rsid w:val="00214E81"/>
    <w:rsid w:val="0023590F"/>
    <w:rsid w:val="0026258B"/>
    <w:rsid w:val="00277DDC"/>
    <w:rsid w:val="00284017"/>
    <w:rsid w:val="002B1827"/>
    <w:rsid w:val="002B6983"/>
    <w:rsid w:val="002C31F0"/>
    <w:rsid w:val="0030255C"/>
    <w:rsid w:val="00323826"/>
    <w:rsid w:val="00332C49"/>
    <w:rsid w:val="00353443"/>
    <w:rsid w:val="00362A7F"/>
    <w:rsid w:val="003826C8"/>
    <w:rsid w:val="00391EF0"/>
    <w:rsid w:val="0039701A"/>
    <w:rsid w:val="003A1FE8"/>
    <w:rsid w:val="003B22CF"/>
    <w:rsid w:val="003C1DA1"/>
    <w:rsid w:val="003C3500"/>
    <w:rsid w:val="003C3ED1"/>
    <w:rsid w:val="003C5520"/>
    <w:rsid w:val="003F2536"/>
    <w:rsid w:val="0041390B"/>
    <w:rsid w:val="00421053"/>
    <w:rsid w:val="00482FF9"/>
    <w:rsid w:val="004C1510"/>
    <w:rsid w:val="004C7B0E"/>
    <w:rsid w:val="005737BD"/>
    <w:rsid w:val="00595F58"/>
    <w:rsid w:val="005A73F8"/>
    <w:rsid w:val="0062189A"/>
    <w:rsid w:val="00650A05"/>
    <w:rsid w:val="00685A8D"/>
    <w:rsid w:val="006968A6"/>
    <w:rsid w:val="006B46C2"/>
    <w:rsid w:val="006D06B6"/>
    <w:rsid w:val="006E1FAA"/>
    <w:rsid w:val="00722165"/>
    <w:rsid w:val="00741257"/>
    <w:rsid w:val="00743E30"/>
    <w:rsid w:val="007605BA"/>
    <w:rsid w:val="00760629"/>
    <w:rsid w:val="007C79DB"/>
    <w:rsid w:val="007D3BE4"/>
    <w:rsid w:val="00815F5A"/>
    <w:rsid w:val="008362F7"/>
    <w:rsid w:val="008636B8"/>
    <w:rsid w:val="00881715"/>
    <w:rsid w:val="008941F6"/>
    <w:rsid w:val="008A5C6F"/>
    <w:rsid w:val="008C2BB4"/>
    <w:rsid w:val="008D62AE"/>
    <w:rsid w:val="009210A6"/>
    <w:rsid w:val="00927DB0"/>
    <w:rsid w:val="0095438C"/>
    <w:rsid w:val="009610A8"/>
    <w:rsid w:val="00972747"/>
    <w:rsid w:val="00987B23"/>
    <w:rsid w:val="009A734E"/>
    <w:rsid w:val="009B5DA3"/>
    <w:rsid w:val="009C7060"/>
    <w:rsid w:val="00A077BA"/>
    <w:rsid w:val="00A239C4"/>
    <w:rsid w:val="00A764E7"/>
    <w:rsid w:val="00AB0802"/>
    <w:rsid w:val="00AE4F00"/>
    <w:rsid w:val="00B12797"/>
    <w:rsid w:val="00B160A2"/>
    <w:rsid w:val="00B22ACA"/>
    <w:rsid w:val="00B400BD"/>
    <w:rsid w:val="00B40E46"/>
    <w:rsid w:val="00B418F1"/>
    <w:rsid w:val="00B56E24"/>
    <w:rsid w:val="00B92B05"/>
    <w:rsid w:val="00BC50F8"/>
    <w:rsid w:val="00BD0233"/>
    <w:rsid w:val="00C207FF"/>
    <w:rsid w:val="00C21D19"/>
    <w:rsid w:val="00C4727D"/>
    <w:rsid w:val="00C67ABB"/>
    <w:rsid w:val="00CD09BB"/>
    <w:rsid w:val="00D20770"/>
    <w:rsid w:val="00D23CD0"/>
    <w:rsid w:val="00D567EB"/>
    <w:rsid w:val="00D77F38"/>
    <w:rsid w:val="00D8069A"/>
    <w:rsid w:val="00DA697F"/>
    <w:rsid w:val="00DA7E68"/>
    <w:rsid w:val="00DC503D"/>
    <w:rsid w:val="00DF0AFF"/>
    <w:rsid w:val="00E27CFA"/>
    <w:rsid w:val="00E33BFD"/>
    <w:rsid w:val="00E4571F"/>
    <w:rsid w:val="00E70580"/>
    <w:rsid w:val="00E81B40"/>
    <w:rsid w:val="00EA6191"/>
    <w:rsid w:val="00F00421"/>
    <w:rsid w:val="00F15234"/>
    <w:rsid w:val="00F56CE5"/>
    <w:rsid w:val="00F80012"/>
    <w:rsid w:val="00FB75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DB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27D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27DB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27DB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27DB0"/>
    <w:rPr>
      <w:sz w:val="18"/>
      <w:szCs w:val="18"/>
    </w:rPr>
  </w:style>
  <w:style w:type="paragraph" w:customStyle="1" w:styleId="Char1">
    <w:name w:val="Char"/>
    <w:basedOn w:val="a"/>
    <w:rsid w:val="00927DB0"/>
    <w:pPr>
      <w:tabs>
        <w:tab w:val="left" w:pos="425"/>
      </w:tabs>
      <w:ind w:left="425" w:hanging="425"/>
    </w:pPr>
    <w:rPr>
      <w:rFonts w:eastAsia="仿宋_GB2312"/>
      <w:kern w:val="24"/>
      <w:sz w:val="24"/>
    </w:rPr>
  </w:style>
  <w:style w:type="paragraph" w:styleId="a5">
    <w:name w:val="Normal (Web)"/>
    <w:basedOn w:val="a"/>
    <w:uiPriority w:val="99"/>
    <w:semiHidden/>
    <w:unhideWhenUsed/>
    <w:rsid w:val="00C67AB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Cs w:val="21"/>
    </w:rPr>
  </w:style>
  <w:style w:type="paragraph" w:customStyle="1" w:styleId="Char2">
    <w:name w:val="Char"/>
    <w:basedOn w:val="a"/>
    <w:rsid w:val="00391EF0"/>
    <w:pPr>
      <w:tabs>
        <w:tab w:val="left" w:pos="425"/>
      </w:tabs>
      <w:ind w:left="425" w:hanging="425"/>
    </w:pPr>
    <w:rPr>
      <w:rFonts w:eastAsia="仿宋_GB2312"/>
      <w:kern w:val="24"/>
      <w:sz w:val="24"/>
    </w:rPr>
  </w:style>
  <w:style w:type="character" w:styleId="a6">
    <w:name w:val="Hyperlink"/>
    <w:basedOn w:val="a0"/>
    <w:rsid w:val="008636B8"/>
    <w:rPr>
      <w:color w:val="0000FF"/>
      <w:u w:val="single"/>
    </w:rPr>
  </w:style>
  <w:style w:type="paragraph" w:customStyle="1" w:styleId="Char3">
    <w:name w:val="Char"/>
    <w:basedOn w:val="a"/>
    <w:rsid w:val="006B46C2"/>
    <w:pPr>
      <w:tabs>
        <w:tab w:val="left" w:pos="425"/>
      </w:tabs>
      <w:ind w:left="425" w:hanging="425"/>
    </w:pPr>
    <w:rPr>
      <w:rFonts w:eastAsia="仿宋_GB2312"/>
      <w:kern w:val="24"/>
      <w:sz w:val="24"/>
    </w:rPr>
  </w:style>
  <w:style w:type="paragraph" w:styleId="a7">
    <w:name w:val="List Paragraph"/>
    <w:basedOn w:val="a"/>
    <w:uiPriority w:val="34"/>
    <w:qFormat/>
    <w:rsid w:val="00D2077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DB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27D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27DB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27DB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27DB0"/>
    <w:rPr>
      <w:sz w:val="18"/>
      <w:szCs w:val="18"/>
    </w:rPr>
  </w:style>
  <w:style w:type="paragraph" w:customStyle="1" w:styleId="Char1">
    <w:name w:val="Char"/>
    <w:basedOn w:val="a"/>
    <w:rsid w:val="00927DB0"/>
    <w:pPr>
      <w:tabs>
        <w:tab w:val="left" w:pos="425"/>
      </w:tabs>
      <w:ind w:left="425" w:hanging="425"/>
    </w:pPr>
    <w:rPr>
      <w:rFonts w:eastAsia="仿宋_GB2312"/>
      <w:kern w:val="24"/>
      <w:sz w:val="24"/>
    </w:rPr>
  </w:style>
  <w:style w:type="paragraph" w:styleId="a5">
    <w:name w:val="Normal (Web)"/>
    <w:basedOn w:val="a"/>
    <w:uiPriority w:val="99"/>
    <w:semiHidden/>
    <w:unhideWhenUsed/>
    <w:rsid w:val="00C67AB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Cs w:val="21"/>
    </w:rPr>
  </w:style>
  <w:style w:type="paragraph" w:customStyle="1" w:styleId="Char2">
    <w:name w:val="Char"/>
    <w:basedOn w:val="a"/>
    <w:rsid w:val="00391EF0"/>
    <w:pPr>
      <w:tabs>
        <w:tab w:val="left" w:pos="425"/>
      </w:tabs>
      <w:ind w:left="425" w:hanging="425"/>
    </w:pPr>
    <w:rPr>
      <w:rFonts w:eastAsia="仿宋_GB2312"/>
      <w:kern w:val="24"/>
      <w:sz w:val="24"/>
    </w:rPr>
  </w:style>
  <w:style w:type="character" w:styleId="a6">
    <w:name w:val="Hyperlink"/>
    <w:basedOn w:val="a0"/>
    <w:rsid w:val="008636B8"/>
    <w:rPr>
      <w:color w:val="0000FF"/>
      <w:u w:val="single"/>
    </w:rPr>
  </w:style>
  <w:style w:type="paragraph" w:customStyle="1" w:styleId="Char3">
    <w:name w:val="Char"/>
    <w:basedOn w:val="a"/>
    <w:rsid w:val="006B46C2"/>
    <w:pPr>
      <w:tabs>
        <w:tab w:val="left" w:pos="425"/>
      </w:tabs>
      <w:ind w:left="425" w:hanging="425"/>
    </w:pPr>
    <w:rPr>
      <w:rFonts w:eastAsia="仿宋_GB2312"/>
      <w:kern w:val="24"/>
      <w:sz w:val="24"/>
    </w:rPr>
  </w:style>
  <w:style w:type="paragraph" w:styleId="a7">
    <w:name w:val="List Paragraph"/>
    <w:basedOn w:val="a"/>
    <w:uiPriority w:val="34"/>
    <w:qFormat/>
    <w:rsid w:val="00D2077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3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84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71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46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636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006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00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wc.njfu.edu.cn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2</Pages>
  <Words>247</Words>
  <Characters>1412</Characters>
  <Application>Microsoft Office Word</Application>
  <DocSecurity>0</DocSecurity>
  <Lines>11</Lines>
  <Paragraphs>3</Paragraphs>
  <ScaleCrop>false</ScaleCrop>
  <Company>jxk</Company>
  <LinksUpToDate>false</LinksUpToDate>
  <CharactersWithSpaces>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jiang</dc:creator>
  <cp:keywords/>
  <dc:description/>
  <cp:lastModifiedBy>jiang</cp:lastModifiedBy>
  <cp:revision>62</cp:revision>
  <dcterms:created xsi:type="dcterms:W3CDTF">2016-04-05T07:22:00Z</dcterms:created>
  <dcterms:modified xsi:type="dcterms:W3CDTF">2016-05-11T03:40:00Z</dcterms:modified>
</cp:coreProperties>
</file>