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9C9" w:rsidRPr="000578EC" w:rsidRDefault="00B519A8" w:rsidP="000578EC">
      <w:pPr>
        <w:spacing w:line="500" w:lineRule="exact"/>
        <w:ind w:firstLineChars="400" w:firstLine="1446"/>
        <w:rPr>
          <w:rFonts w:ascii="仿宋" w:eastAsia="仿宋" w:hAnsi="仿宋" w:cs="仿宋"/>
          <w:b/>
          <w:sz w:val="36"/>
          <w:szCs w:val="36"/>
        </w:rPr>
      </w:pPr>
      <w:r w:rsidRPr="000578EC">
        <w:rPr>
          <w:rFonts w:ascii="仿宋" w:eastAsia="仿宋" w:hAnsi="仿宋" w:cs="仿宋" w:hint="eastAsia"/>
          <w:b/>
          <w:sz w:val="36"/>
          <w:szCs w:val="36"/>
        </w:rPr>
        <w:t>教师</w:t>
      </w:r>
      <w:r w:rsidR="00AC49C9" w:rsidRPr="000578EC">
        <w:rPr>
          <w:rFonts w:ascii="仿宋" w:eastAsia="仿宋" w:hAnsi="仿宋" w:cs="仿宋" w:hint="eastAsia"/>
          <w:b/>
          <w:sz w:val="36"/>
          <w:szCs w:val="36"/>
        </w:rPr>
        <w:t>教学成果在线填报简易流程说明</w:t>
      </w:r>
    </w:p>
    <w:p w:rsidR="00774B22" w:rsidRPr="00DC5224" w:rsidRDefault="00DC5224" w:rsidP="000578EC">
      <w:pPr>
        <w:spacing w:beforeLines="50"/>
        <w:ind w:firstLineChars="200" w:firstLine="643"/>
        <w:rPr>
          <w:rFonts w:ascii="仿宋" w:eastAsia="仿宋" w:hAnsi="仿宋" w:cs="仿宋" w:hint="eastAsia"/>
          <w:b/>
          <w:sz w:val="32"/>
          <w:szCs w:val="32"/>
          <w:u w:val="single"/>
        </w:rPr>
      </w:pPr>
      <w:r w:rsidRPr="00DC5224">
        <w:rPr>
          <w:rFonts w:ascii="仿宋" w:eastAsia="仿宋" w:hAnsi="仿宋" w:cs="仿宋" w:hint="eastAsia"/>
          <w:b/>
          <w:sz w:val="32"/>
          <w:szCs w:val="32"/>
          <w:u w:val="single"/>
        </w:rPr>
        <w:t>根据教学成果获奖项目，在系统填报时选择“本科教学”目录下的相应项目。具体说明如下：</w:t>
      </w:r>
    </w:p>
    <w:p w:rsidR="006518ED" w:rsidRPr="000909D0" w:rsidRDefault="00DC5224" w:rsidP="000909D0">
      <w:pPr>
        <w:spacing w:beforeLines="50"/>
        <w:rPr>
          <w:rFonts w:hint="eastAsia"/>
          <w:b/>
          <w:sz w:val="30"/>
          <w:szCs w:val="30"/>
        </w:rPr>
      </w:pPr>
      <w:r w:rsidRPr="000909D0">
        <w:rPr>
          <w:rFonts w:hint="eastAsia"/>
          <w:b/>
          <w:sz w:val="30"/>
          <w:szCs w:val="30"/>
        </w:rPr>
        <w:t>一、教学成果类</w:t>
      </w:r>
    </w:p>
    <w:p w:rsidR="00DC5224" w:rsidRDefault="00334ECF" w:rsidP="000909D0">
      <w:pPr>
        <w:ind w:firstLineChars="200" w:firstLine="600"/>
        <w:rPr>
          <w:rFonts w:hint="eastAsia"/>
          <w:sz w:val="30"/>
          <w:szCs w:val="30"/>
        </w:rPr>
      </w:pPr>
      <w:r>
        <w:rPr>
          <w:rFonts w:hint="eastAsia"/>
          <w:sz w:val="30"/>
          <w:szCs w:val="30"/>
        </w:rPr>
        <w:t>进入科研教学成果登记</w:t>
      </w:r>
      <w:r>
        <w:rPr>
          <w:rFonts w:hint="eastAsia"/>
          <w:sz w:val="30"/>
          <w:szCs w:val="30"/>
        </w:rPr>
        <w:t>------</w:t>
      </w:r>
      <w:r w:rsidR="00DC5224">
        <w:rPr>
          <w:rFonts w:hint="eastAsia"/>
          <w:sz w:val="30"/>
          <w:szCs w:val="30"/>
        </w:rPr>
        <w:t>选择奖项类别</w:t>
      </w:r>
      <w:r w:rsidR="00DC5224">
        <w:rPr>
          <w:rFonts w:hint="eastAsia"/>
          <w:sz w:val="30"/>
          <w:szCs w:val="30"/>
        </w:rPr>
        <w:t>------</w:t>
      </w:r>
      <w:r w:rsidR="00DC5224">
        <w:rPr>
          <w:rFonts w:hint="eastAsia"/>
          <w:sz w:val="30"/>
          <w:szCs w:val="30"/>
        </w:rPr>
        <w:t>选择获奖等级</w:t>
      </w:r>
      <w:r w:rsidR="00DC5224">
        <w:rPr>
          <w:rFonts w:hint="eastAsia"/>
          <w:sz w:val="30"/>
          <w:szCs w:val="30"/>
        </w:rPr>
        <w:t>--</w:t>
      </w:r>
      <w:r w:rsidR="000909D0">
        <w:rPr>
          <w:rFonts w:hint="eastAsia"/>
          <w:sz w:val="30"/>
          <w:szCs w:val="30"/>
        </w:rPr>
        <w:t>---</w:t>
      </w:r>
      <w:r w:rsidR="00DC5224">
        <w:rPr>
          <w:rFonts w:hint="eastAsia"/>
          <w:sz w:val="30"/>
          <w:szCs w:val="30"/>
        </w:rPr>
        <w:t>-</w:t>
      </w:r>
      <w:r w:rsidR="000909D0">
        <w:rPr>
          <w:rFonts w:hint="eastAsia"/>
          <w:sz w:val="30"/>
          <w:szCs w:val="30"/>
        </w:rPr>
        <w:t>填写</w:t>
      </w:r>
      <w:r w:rsidR="00DC5224">
        <w:rPr>
          <w:rFonts w:hint="eastAsia"/>
          <w:sz w:val="30"/>
          <w:szCs w:val="30"/>
        </w:rPr>
        <w:t>成果名称、获奖时间等信息</w:t>
      </w:r>
      <w:r>
        <w:rPr>
          <w:rFonts w:hint="eastAsia"/>
          <w:sz w:val="30"/>
          <w:szCs w:val="30"/>
        </w:rPr>
        <w:t>，并上传获奖证书等附件。成果授予单位应与获奖证书上的名称一致。</w:t>
      </w:r>
    </w:p>
    <w:p w:rsidR="00DC5224" w:rsidRPr="00DC5224" w:rsidRDefault="00DC5224" w:rsidP="00DC5224">
      <w:pPr>
        <w:widowControl/>
        <w:jc w:val="left"/>
        <w:rPr>
          <w:rFonts w:ascii="宋体" w:eastAsia="宋体" w:hAnsi="宋体" w:cs="宋体"/>
          <w:kern w:val="0"/>
          <w:sz w:val="24"/>
        </w:rPr>
      </w:pPr>
      <w:r>
        <w:rPr>
          <w:rFonts w:ascii="宋体" w:eastAsia="宋体" w:hAnsi="宋体" w:cs="宋体"/>
          <w:noProof/>
          <w:kern w:val="0"/>
          <w:sz w:val="24"/>
        </w:rPr>
        <w:drawing>
          <wp:inline distT="0" distB="0" distL="0" distR="0">
            <wp:extent cx="4126156" cy="2973498"/>
            <wp:effectExtent l="19050" t="0" r="7694" b="0"/>
            <wp:docPr id="5" name="图片 5" descr="C:\Users\lenovo\Documents\Tencent Files\89232921\Image\C2C\Image1\HH0PSAE8PY1WIMM(6{NQY@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enovo\Documents\Tencent Files\89232921\Image\C2C\Image1\HH0PSAE8PY1WIMM(6{NQY@9.png"/>
                    <pic:cNvPicPr>
                      <a:picLocks noChangeAspect="1" noChangeArrowheads="1"/>
                    </pic:cNvPicPr>
                  </pic:nvPicPr>
                  <pic:blipFill>
                    <a:blip r:embed="rId4" cstate="print"/>
                    <a:srcRect/>
                    <a:stretch>
                      <a:fillRect/>
                    </a:stretch>
                  </pic:blipFill>
                  <pic:spPr bwMode="auto">
                    <a:xfrm>
                      <a:off x="0" y="0"/>
                      <a:ext cx="4129950" cy="2976232"/>
                    </a:xfrm>
                    <a:prstGeom prst="rect">
                      <a:avLst/>
                    </a:prstGeom>
                    <a:noFill/>
                    <a:ln w="9525">
                      <a:noFill/>
                      <a:miter lim="800000"/>
                      <a:headEnd/>
                      <a:tailEnd/>
                    </a:ln>
                  </pic:spPr>
                </pic:pic>
              </a:graphicData>
            </a:graphic>
          </wp:inline>
        </w:drawing>
      </w:r>
    </w:p>
    <w:p w:rsidR="00DC5224" w:rsidRPr="00DC5224" w:rsidRDefault="00DC5224" w:rsidP="00DC5224">
      <w:pPr>
        <w:widowControl/>
        <w:jc w:val="left"/>
        <w:rPr>
          <w:rFonts w:ascii="宋体" w:eastAsia="宋体" w:hAnsi="宋体" w:cs="宋体"/>
          <w:kern w:val="0"/>
          <w:sz w:val="24"/>
        </w:rPr>
      </w:pPr>
    </w:p>
    <w:p w:rsidR="00DC5224" w:rsidRPr="00DC5224" w:rsidRDefault="00DC5224" w:rsidP="00DC5224">
      <w:pPr>
        <w:widowControl/>
        <w:jc w:val="left"/>
        <w:rPr>
          <w:rFonts w:ascii="宋体" w:eastAsia="宋体" w:hAnsi="宋体" w:cs="宋体"/>
          <w:kern w:val="0"/>
          <w:sz w:val="24"/>
        </w:rPr>
      </w:pPr>
      <w:r>
        <w:rPr>
          <w:rFonts w:ascii="宋体" w:eastAsia="宋体" w:hAnsi="宋体" w:cs="宋体"/>
          <w:noProof/>
          <w:kern w:val="0"/>
          <w:sz w:val="24"/>
        </w:rPr>
        <w:drawing>
          <wp:inline distT="0" distB="0" distL="0" distR="0">
            <wp:extent cx="4065802" cy="2498996"/>
            <wp:effectExtent l="19050" t="0" r="0" b="0"/>
            <wp:docPr id="3" name="图片 3" descr="C:\Users\lenovo\Documents\Tencent Files\89232921\Image\C2C\Image1\9R_$OWXW()0SWZQQ250TRW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enovo\Documents\Tencent Files\89232921\Image\C2C\Image1\9R_$OWXW()0SWZQQ250TRWS.png"/>
                    <pic:cNvPicPr>
                      <a:picLocks noChangeAspect="1" noChangeArrowheads="1"/>
                    </pic:cNvPicPr>
                  </pic:nvPicPr>
                  <pic:blipFill>
                    <a:blip r:embed="rId5" cstate="print"/>
                    <a:srcRect/>
                    <a:stretch>
                      <a:fillRect/>
                    </a:stretch>
                  </pic:blipFill>
                  <pic:spPr bwMode="auto">
                    <a:xfrm>
                      <a:off x="0" y="0"/>
                      <a:ext cx="4072172" cy="2502911"/>
                    </a:xfrm>
                    <a:prstGeom prst="rect">
                      <a:avLst/>
                    </a:prstGeom>
                    <a:noFill/>
                    <a:ln w="9525">
                      <a:noFill/>
                      <a:miter lim="800000"/>
                      <a:headEnd/>
                      <a:tailEnd/>
                    </a:ln>
                  </pic:spPr>
                </pic:pic>
              </a:graphicData>
            </a:graphic>
          </wp:inline>
        </w:drawing>
      </w:r>
    </w:p>
    <w:p w:rsidR="00BF7B92" w:rsidRDefault="00BF7B92">
      <w:pPr>
        <w:rPr>
          <w:rFonts w:hint="eastAsia"/>
          <w:b/>
          <w:sz w:val="32"/>
          <w:szCs w:val="32"/>
        </w:rPr>
      </w:pPr>
    </w:p>
    <w:p w:rsidR="00BF7B92" w:rsidRDefault="00BF7B92">
      <w:pPr>
        <w:rPr>
          <w:rFonts w:hint="eastAsia"/>
          <w:b/>
          <w:sz w:val="32"/>
          <w:szCs w:val="32"/>
        </w:rPr>
      </w:pPr>
    </w:p>
    <w:p w:rsidR="00BF7B92" w:rsidRDefault="00BF7B92">
      <w:pPr>
        <w:rPr>
          <w:rFonts w:hint="eastAsia"/>
          <w:b/>
          <w:sz w:val="32"/>
          <w:szCs w:val="32"/>
        </w:rPr>
      </w:pPr>
    </w:p>
    <w:p w:rsidR="000909D0" w:rsidRDefault="000909D0">
      <w:pPr>
        <w:rPr>
          <w:rFonts w:hint="eastAsia"/>
          <w:b/>
          <w:sz w:val="32"/>
          <w:szCs w:val="32"/>
        </w:rPr>
      </w:pPr>
      <w:r w:rsidRPr="000F7423">
        <w:rPr>
          <w:rFonts w:hint="eastAsia"/>
          <w:b/>
          <w:sz w:val="32"/>
          <w:szCs w:val="32"/>
        </w:rPr>
        <w:lastRenderedPageBreak/>
        <w:t>二、</w:t>
      </w:r>
      <w:r w:rsidR="00C35463">
        <w:rPr>
          <w:rFonts w:hint="eastAsia"/>
          <w:b/>
          <w:sz w:val="32"/>
          <w:szCs w:val="32"/>
        </w:rPr>
        <w:t>教师指导</w:t>
      </w:r>
      <w:r w:rsidRPr="000F7423">
        <w:rPr>
          <w:rFonts w:hint="eastAsia"/>
          <w:b/>
          <w:sz w:val="32"/>
          <w:szCs w:val="32"/>
        </w:rPr>
        <w:t>学科竞赛</w:t>
      </w:r>
      <w:r w:rsidR="000F7423">
        <w:rPr>
          <w:rFonts w:hint="eastAsia"/>
          <w:b/>
          <w:sz w:val="32"/>
          <w:szCs w:val="32"/>
        </w:rPr>
        <w:t>类</w:t>
      </w:r>
    </w:p>
    <w:p w:rsidR="00DB5A0D" w:rsidRDefault="00DB5A0D" w:rsidP="00DB5A0D">
      <w:pPr>
        <w:ind w:firstLineChars="200" w:firstLine="600"/>
        <w:rPr>
          <w:rFonts w:hint="eastAsia"/>
          <w:sz w:val="30"/>
          <w:szCs w:val="30"/>
        </w:rPr>
      </w:pPr>
      <w:r>
        <w:rPr>
          <w:rFonts w:hint="eastAsia"/>
          <w:sz w:val="30"/>
          <w:szCs w:val="30"/>
        </w:rPr>
        <w:t>1</w:t>
      </w:r>
      <w:r>
        <w:rPr>
          <w:rFonts w:hint="eastAsia"/>
          <w:sz w:val="30"/>
          <w:szCs w:val="30"/>
        </w:rPr>
        <w:t>、挑战杯、互联网</w:t>
      </w:r>
      <w:r>
        <w:rPr>
          <w:rFonts w:hint="eastAsia"/>
          <w:sz w:val="30"/>
          <w:szCs w:val="30"/>
        </w:rPr>
        <w:t>+</w:t>
      </w:r>
      <w:r>
        <w:rPr>
          <w:rFonts w:hint="eastAsia"/>
          <w:sz w:val="30"/>
          <w:szCs w:val="30"/>
        </w:rPr>
        <w:t>、数学建模竞赛、全国大学生英语竞赛和全国大学生田径锦标赛五类竞赛在一级菜单下直接选择填报。</w:t>
      </w:r>
    </w:p>
    <w:p w:rsidR="00DB5A0D" w:rsidRDefault="00DB5A0D" w:rsidP="00DB5A0D">
      <w:pPr>
        <w:ind w:firstLineChars="200" w:firstLine="600"/>
        <w:rPr>
          <w:rFonts w:hint="eastAsia"/>
          <w:sz w:val="30"/>
          <w:szCs w:val="30"/>
        </w:rPr>
      </w:pPr>
      <w:r>
        <w:rPr>
          <w:rFonts w:hint="eastAsia"/>
          <w:sz w:val="30"/>
          <w:szCs w:val="30"/>
        </w:rPr>
        <w:t>2</w:t>
      </w:r>
      <w:r>
        <w:rPr>
          <w:rFonts w:hint="eastAsia"/>
          <w:sz w:val="30"/>
          <w:szCs w:val="30"/>
        </w:rPr>
        <w:t>、其他学科竞赛进入“本科教学</w:t>
      </w:r>
      <w:r>
        <w:rPr>
          <w:rFonts w:hint="eastAsia"/>
          <w:sz w:val="30"/>
          <w:szCs w:val="30"/>
        </w:rPr>
        <w:t xml:space="preserve"> </w:t>
      </w:r>
      <w:r>
        <w:rPr>
          <w:rFonts w:hint="eastAsia"/>
          <w:sz w:val="30"/>
          <w:szCs w:val="30"/>
        </w:rPr>
        <w:t>其他学科竞赛”相应等级竞赛目录中填报。具体如下：</w:t>
      </w:r>
    </w:p>
    <w:p w:rsidR="00DB5A0D" w:rsidRPr="00DB5A0D" w:rsidRDefault="00DB5A0D" w:rsidP="00DB5A0D">
      <w:pPr>
        <w:ind w:firstLineChars="200" w:firstLine="602"/>
        <w:rPr>
          <w:rFonts w:hint="eastAsia"/>
          <w:b/>
          <w:sz w:val="32"/>
          <w:szCs w:val="32"/>
        </w:rPr>
      </w:pPr>
      <w:r w:rsidRPr="00DB5A0D">
        <w:rPr>
          <w:rFonts w:hint="eastAsia"/>
          <w:b/>
          <w:sz w:val="30"/>
          <w:szCs w:val="30"/>
        </w:rPr>
        <w:t>进入科研教学成果登记</w:t>
      </w:r>
      <w:r w:rsidRPr="00DB5A0D">
        <w:rPr>
          <w:rFonts w:hint="eastAsia"/>
          <w:b/>
          <w:sz w:val="30"/>
          <w:szCs w:val="30"/>
        </w:rPr>
        <w:t>------</w:t>
      </w:r>
      <w:r w:rsidRPr="00DB5A0D">
        <w:rPr>
          <w:rFonts w:hint="eastAsia"/>
          <w:b/>
          <w:sz w:val="30"/>
          <w:szCs w:val="30"/>
        </w:rPr>
        <w:t>选择奖项类别</w:t>
      </w:r>
      <w:r w:rsidRPr="00DB5A0D">
        <w:rPr>
          <w:rFonts w:hint="eastAsia"/>
          <w:b/>
          <w:sz w:val="30"/>
          <w:szCs w:val="30"/>
        </w:rPr>
        <w:t>------</w:t>
      </w:r>
      <w:r w:rsidRPr="00DB5A0D">
        <w:rPr>
          <w:rFonts w:hint="eastAsia"/>
          <w:b/>
          <w:sz w:val="30"/>
          <w:szCs w:val="30"/>
        </w:rPr>
        <w:t>选择获奖等级</w:t>
      </w:r>
      <w:r w:rsidRPr="00DB5A0D">
        <w:rPr>
          <w:rFonts w:hint="eastAsia"/>
          <w:b/>
          <w:sz w:val="30"/>
          <w:szCs w:val="30"/>
        </w:rPr>
        <w:t>------</w:t>
      </w:r>
      <w:r w:rsidRPr="00DB5A0D">
        <w:rPr>
          <w:rFonts w:hint="eastAsia"/>
          <w:b/>
          <w:sz w:val="30"/>
          <w:szCs w:val="30"/>
        </w:rPr>
        <w:t>在其他学科竞赛目录中选择相应竞赛</w:t>
      </w:r>
      <w:r w:rsidRPr="00DB5A0D">
        <w:rPr>
          <w:rFonts w:hint="eastAsia"/>
          <w:b/>
          <w:sz w:val="30"/>
          <w:szCs w:val="30"/>
        </w:rPr>
        <w:t>-----</w:t>
      </w:r>
      <w:r w:rsidRPr="00DB5A0D">
        <w:rPr>
          <w:rFonts w:hint="eastAsia"/>
          <w:b/>
          <w:sz w:val="30"/>
          <w:szCs w:val="30"/>
        </w:rPr>
        <w:t>填写竞赛成果名称及获奖时间</w:t>
      </w:r>
      <w:r w:rsidRPr="00DB5A0D">
        <w:rPr>
          <w:rFonts w:hint="eastAsia"/>
          <w:b/>
          <w:sz w:val="30"/>
          <w:szCs w:val="30"/>
        </w:rPr>
        <w:t>------</w:t>
      </w:r>
      <w:r w:rsidRPr="00DB5A0D">
        <w:rPr>
          <w:rFonts w:hint="eastAsia"/>
          <w:b/>
          <w:sz w:val="30"/>
          <w:szCs w:val="30"/>
        </w:rPr>
        <w:t>填写获奖学生姓名，若是团队获奖，应根据证书上的排名顺序填报，同时上传获奖证书等附件。</w:t>
      </w:r>
    </w:p>
    <w:p w:rsidR="00334ECF" w:rsidRPr="00334ECF" w:rsidRDefault="00334ECF" w:rsidP="00334ECF">
      <w:pPr>
        <w:widowControl/>
        <w:jc w:val="left"/>
        <w:rPr>
          <w:rFonts w:ascii="宋体" w:eastAsia="宋体" w:hAnsi="宋体" w:cs="宋体"/>
          <w:kern w:val="0"/>
          <w:sz w:val="24"/>
        </w:rPr>
      </w:pPr>
      <w:r>
        <w:rPr>
          <w:rFonts w:ascii="宋体" w:eastAsia="宋体" w:hAnsi="宋体" w:cs="宋体"/>
          <w:noProof/>
          <w:kern w:val="0"/>
          <w:sz w:val="24"/>
        </w:rPr>
        <w:drawing>
          <wp:inline distT="0" distB="0" distL="0" distR="0">
            <wp:extent cx="4151678" cy="2922494"/>
            <wp:effectExtent l="19050" t="0" r="1222" b="0"/>
            <wp:docPr id="7" name="图片 7" descr="C:\Users\lenovo\Documents\Tencent Files\89232921\Image\C2C\Image1\%ICC{20[A}39O(U2ST7[9R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lenovo\Documents\Tencent Files\89232921\Image\C2C\Image1\%ICC{20[A}39O(U2ST7[9RU.png"/>
                    <pic:cNvPicPr>
                      <a:picLocks noChangeAspect="1" noChangeArrowheads="1"/>
                    </pic:cNvPicPr>
                  </pic:nvPicPr>
                  <pic:blipFill>
                    <a:blip r:embed="rId6" cstate="print"/>
                    <a:srcRect/>
                    <a:stretch>
                      <a:fillRect/>
                    </a:stretch>
                  </pic:blipFill>
                  <pic:spPr bwMode="auto">
                    <a:xfrm>
                      <a:off x="0" y="0"/>
                      <a:ext cx="4151464" cy="2922343"/>
                    </a:xfrm>
                    <a:prstGeom prst="rect">
                      <a:avLst/>
                    </a:prstGeom>
                    <a:noFill/>
                    <a:ln w="9525">
                      <a:noFill/>
                      <a:miter lim="800000"/>
                      <a:headEnd/>
                      <a:tailEnd/>
                    </a:ln>
                  </pic:spPr>
                </pic:pic>
              </a:graphicData>
            </a:graphic>
          </wp:inline>
        </w:drawing>
      </w:r>
    </w:p>
    <w:p w:rsidR="00984195" w:rsidRPr="00984195" w:rsidRDefault="00984195" w:rsidP="00984195">
      <w:pPr>
        <w:widowControl/>
        <w:jc w:val="left"/>
        <w:rPr>
          <w:rFonts w:ascii="宋体" w:eastAsia="宋体" w:hAnsi="宋体" w:cs="宋体"/>
          <w:kern w:val="0"/>
          <w:sz w:val="24"/>
        </w:rPr>
      </w:pPr>
      <w:r>
        <w:rPr>
          <w:rFonts w:ascii="宋体" w:eastAsia="宋体" w:hAnsi="宋体" w:cs="宋体"/>
          <w:noProof/>
          <w:kern w:val="0"/>
          <w:sz w:val="24"/>
        </w:rPr>
        <w:drawing>
          <wp:inline distT="0" distB="0" distL="0" distR="0">
            <wp:extent cx="4301939" cy="2983400"/>
            <wp:effectExtent l="19050" t="0" r="3361" b="0"/>
            <wp:docPr id="9" name="图片 9" descr="C:\Users\lenovo\Documents\Tencent Files\89232921\Image\C2C\Image1\~}SI1LD[6[3KT`6~743$4W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lenovo\Documents\Tencent Files\89232921\Image\C2C\Image1\~}SI1LD[6[3KT`6~743$4WM.png"/>
                    <pic:cNvPicPr>
                      <a:picLocks noChangeAspect="1" noChangeArrowheads="1"/>
                    </pic:cNvPicPr>
                  </pic:nvPicPr>
                  <pic:blipFill>
                    <a:blip r:embed="rId7" cstate="print"/>
                    <a:srcRect/>
                    <a:stretch>
                      <a:fillRect/>
                    </a:stretch>
                  </pic:blipFill>
                  <pic:spPr bwMode="auto">
                    <a:xfrm>
                      <a:off x="0" y="0"/>
                      <a:ext cx="4307281" cy="2987105"/>
                    </a:xfrm>
                    <a:prstGeom prst="rect">
                      <a:avLst/>
                    </a:prstGeom>
                    <a:noFill/>
                    <a:ln w="9525">
                      <a:noFill/>
                      <a:miter lim="800000"/>
                      <a:headEnd/>
                      <a:tailEnd/>
                    </a:ln>
                  </pic:spPr>
                </pic:pic>
              </a:graphicData>
            </a:graphic>
          </wp:inline>
        </w:drawing>
      </w:r>
    </w:p>
    <w:p w:rsidR="00984195" w:rsidRPr="00984195" w:rsidRDefault="00984195" w:rsidP="00984195">
      <w:pPr>
        <w:widowControl/>
        <w:jc w:val="left"/>
        <w:rPr>
          <w:rFonts w:ascii="宋体" w:eastAsia="宋体" w:hAnsi="宋体" w:cs="宋体"/>
          <w:kern w:val="0"/>
          <w:sz w:val="24"/>
        </w:rPr>
      </w:pPr>
      <w:r>
        <w:rPr>
          <w:rFonts w:ascii="宋体" w:eastAsia="宋体" w:hAnsi="宋体" w:cs="宋体"/>
          <w:noProof/>
          <w:kern w:val="0"/>
          <w:sz w:val="24"/>
        </w:rPr>
        <w:lastRenderedPageBreak/>
        <w:drawing>
          <wp:inline distT="0" distB="0" distL="0" distR="0">
            <wp:extent cx="4855921" cy="2776650"/>
            <wp:effectExtent l="19050" t="0" r="1829" b="0"/>
            <wp:docPr id="11" name="图片 11" descr="C:\Users\lenovo\Documents\Tencent Files\89232921\Image\C2C\Image1\@H)R3Y{[56_GSS@V2@PMEP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lenovo\Documents\Tencent Files\89232921\Image\C2C\Image1\@H)R3Y{[56_GSS@V2@PMEP0.png"/>
                    <pic:cNvPicPr>
                      <a:picLocks noChangeAspect="1" noChangeArrowheads="1"/>
                    </pic:cNvPicPr>
                  </pic:nvPicPr>
                  <pic:blipFill>
                    <a:blip r:embed="rId8" cstate="print"/>
                    <a:srcRect/>
                    <a:stretch>
                      <a:fillRect/>
                    </a:stretch>
                  </pic:blipFill>
                  <pic:spPr bwMode="auto">
                    <a:xfrm>
                      <a:off x="0" y="0"/>
                      <a:ext cx="4859136" cy="2778489"/>
                    </a:xfrm>
                    <a:prstGeom prst="rect">
                      <a:avLst/>
                    </a:prstGeom>
                    <a:noFill/>
                    <a:ln w="9525">
                      <a:noFill/>
                      <a:miter lim="800000"/>
                      <a:headEnd/>
                      <a:tailEnd/>
                    </a:ln>
                  </pic:spPr>
                </pic:pic>
              </a:graphicData>
            </a:graphic>
          </wp:inline>
        </w:drawing>
      </w:r>
    </w:p>
    <w:p w:rsidR="00334ECF" w:rsidRPr="00334ECF" w:rsidRDefault="00334ECF">
      <w:pPr>
        <w:rPr>
          <w:b/>
          <w:sz w:val="32"/>
          <w:szCs w:val="32"/>
        </w:rPr>
      </w:pPr>
    </w:p>
    <w:sectPr w:rsidR="00334ECF" w:rsidRPr="00334ECF" w:rsidSect="00984195">
      <w:pgSz w:w="11906" w:h="16838"/>
      <w:pgMar w:top="567" w:right="851" w:bottom="567" w:left="851"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C49C9"/>
    <w:rsid w:val="00017A41"/>
    <w:rsid w:val="000578EC"/>
    <w:rsid w:val="000909D0"/>
    <w:rsid w:val="000F7423"/>
    <w:rsid w:val="001621CF"/>
    <w:rsid w:val="00334ECF"/>
    <w:rsid w:val="006518ED"/>
    <w:rsid w:val="00774B22"/>
    <w:rsid w:val="00984195"/>
    <w:rsid w:val="00AC49C9"/>
    <w:rsid w:val="00B519A8"/>
    <w:rsid w:val="00BF7B92"/>
    <w:rsid w:val="00C35463"/>
    <w:rsid w:val="00DB5A0D"/>
    <w:rsid w:val="00DC52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9C9"/>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C5224"/>
    <w:rPr>
      <w:sz w:val="18"/>
      <w:szCs w:val="18"/>
    </w:rPr>
  </w:style>
  <w:style w:type="character" w:customStyle="1" w:styleId="Char">
    <w:name w:val="批注框文本 Char"/>
    <w:basedOn w:val="a0"/>
    <w:link w:val="a3"/>
    <w:uiPriority w:val="99"/>
    <w:semiHidden/>
    <w:rsid w:val="00DC5224"/>
    <w:rPr>
      <w:sz w:val="18"/>
      <w:szCs w:val="18"/>
    </w:rPr>
  </w:style>
</w:styles>
</file>

<file path=word/webSettings.xml><?xml version="1.0" encoding="utf-8"?>
<w:webSettings xmlns:r="http://schemas.openxmlformats.org/officeDocument/2006/relationships" xmlns:w="http://schemas.openxmlformats.org/wordprocessingml/2006/main">
  <w:divs>
    <w:div w:id="187641840">
      <w:bodyDiv w:val="1"/>
      <w:marLeft w:val="0"/>
      <w:marRight w:val="0"/>
      <w:marTop w:val="0"/>
      <w:marBottom w:val="0"/>
      <w:divBdr>
        <w:top w:val="none" w:sz="0" w:space="0" w:color="auto"/>
        <w:left w:val="none" w:sz="0" w:space="0" w:color="auto"/>
        <w:bottom w:val="none" w:sz="0" w:space="0" w:color="auto"/>
        <w:right w:val="none" w:sz="0" w:space="0" w:color="auto"/>
      </w:divBdr>
      <w:divsChild>
        <w:div w:id="1706636912">
          <w:marLeft w:val="0"/>
          <w:marRight w:val="0"/>
          <w:marTop w:val="0"/>
          <w:marBottom w:val="0"/>
          <w:divBdr>
            <w:top w:val="none" w:sz="0" w:space="0" w:color="auto"/>
            <w:left w:val="none" w:sz="0" w:space="0" w:color="auto"/>
            <w:bottom w:val="none" w:sz="0" w:space="0" w:color="auto"/>
            <w:right w:val="none" w:sz="0" w:space="0" w:color="auto"/>
          </w:divBdr>
        </w:div>
      </w:divsChild>
    </w:div>
    <w:div w:id="240991743">
      <w:bodyDiv w:val="1"/>
      <w:marLeft w:val="0"/>
      <w:marRight w:val="0"/>
      <w:marTop w:val="0"/>
      <w:marBottom w:val="0"/>
      <w:divBdr>
        <w:top w:val="none" w:sz="0" w:space="0" w:color="auto"/>
        <w:left w:val="none" w:sz="0" w:space="0" w:color="auto"/>
        <w:bottom w:val="none" w:sz="0" w:space="0" w:color="auto"/>
        <w:right w:val="none" w:sz="0" w:space="0" w:color="auto"/>
      </w:divBdr>
      <w:divsChild>
        <w:div w:id="2042432857">
          <w:marLeft w:val="0"/>
          <w:marRight w:val="0"/>
          <w:marTop w:val="0"/>
          <w:marBottom w:val="0"/>
          <w:divBdr>
            <w:top w:val="none" w:sz="0" w:space="0" w:color="auto"/>
            <w:left w:val="none" w:sz="0" w:space="0" w:color="auto"/>
            <w:bottom w:val="none" w:sz="0" w:space="0" w:color="auto"/>
            <w:right w:val="none" w:sz="0" w:space="0" w:color="auto"/>
          </w:divBdr>
        </w:div>
      </w:divsChild>
    </w:div>
    <w:div w:id="497305848">
      <w:bodyDiv w:val="1"/>
      <w:marLeft w:val="0"/>
      <w:marRight w:val="0"/>
      <w:marTop w:val="0"/>
      <w:marBottom w:val="0"/>
      <w:divBdr>
        <w:top w:val="none" w:sz="0" w:space="0" w:color="auto"/>
        <w:left w:val="none" w:sz="0" w:space="0" w:color="auto"/>
        <w:bottom w:val="none" w:sz="0" w:space="0" w:color="auto"/>
        <w:right w:val="none" w:sz="0" w:space="0" w:color="auto"/>
      </w:divBdr>
      <w:divsChild>
        <w:div w:id="1189835017">
          <w:marLeft w:val="0"/>
          <w:marRight w:val="0"/>
          <w:marTop w:val="0"/>
          <w:marBottom w:val="0"/>
          <w:divBdr>
            <w:top w:val="none" w:sz="0" w:space="0" w:color="auto"/>
            <w:left w:val="none" w:sz="0" w:space="0" w:color="auto"/>
            <w:bottom w:val="none" w:sz="0" w:space="0" w:color="auto"/>
            <w:right w:val="none" w:sz="0" w:space="0" w:color="auto"/>
          </w:divBdr>
        </w:div>
      </w:divsChild>
    </w:div>
    <w:div w:id="589850058">
      <w:bodyDiv w:val="1"/>
      <w:marLeft w:val="0"/>
      <w:marRight w:val="0"/>
      <w:marTop w:val="0"/>
      <w:marBottom w:val="0"/>
      <w:divBdr>
        <w:top w:val="none" w:sz="0" w:space="0" w:color="auto"/>
        <w:left w:val="none" w:sz="0" w:space="0" w:color="auto"/>
        <w:bottom w:val="none" w:sz="0" w:space="0" w:color="auto"/>
        <w:right w:val="none" w:sz="0" w:space="0" w:color="auto"/>
      </w:divBdr>
      <w:divsChild>
        <w:div w:id="62532228">
          <w:marLeft w:val="0"/>
          <w:marRight w:val="0"/>
          <w:marTop w:val="0"/>
          <w:marBottom w:val="0"/>
          <w:divBdr>
            <w:top w:val="none" w:sz="0" w:space="0" w:color="auto"/>
            <w:left w:val="none" w:sz="0" w:space="0" w:color="auto"/>
            <w:bottom w:val="none" w:sz="0" w:space="0" w:color="auto"/>
            <w:right w:val="none" w:sz="0" w:space="0" w:color="auto"/>
          </w:divBdr>
        </w:div>
      </w:divsChild>
    </w:div>
    <w:div w:id="1226065435">
      <w:bodyDiv w:val="1"/>
      <w:marLeft w:val="0"/>
      <w:marRight w:val="0"/>
      <w:marTop w:val="0"/>
      <w:marBottom w:val="0"/>
      <w:divBdr>
        <w:top w:val="none" w:sz="0" w:space="0" w:color="auto"/>
        <w:left w:val="none" w:sz="0" w:space="0" w:color="auto"/>
        <w:bottom w:val="none" w:sz="0" w:space="0" w:color="auto"/>
        <w:right w:val="none" w:sz="0" w:space="0" w:color="auto"/>
      </w:divBdr>
      <w:divsChild>
        <w:div w:id="1239557882">
          <w:marLeft w:val="0"/>
          <w:marRight w:val="0"/>
          <w:marTop w:val="0"/>
          <w:marBottom w:val="0"/>
          <w:divBdr>
            <w:top w:val="none" w:sz="0" w:space="0" w:color="auto"/>
            <w:left w:val="none" w:sz="0" w:space="0" w:color="auto"/>
            <w:bottom w:val="none" w:sz="0" w:space="0" w:color="auto"/>
            <w:right w:val="none" w:sz="0" w:space="0" w:color="auto"/>
          </w:divBdr>
        </w:div>
      </w:divsChild>
    </w:div>
    <w:div w:id="2087997692">
      <w:bodyDiv w:val="1"/>
      <w:marLeft w:val="0"/>
      <w:marRight w:val="0"/>
      <w:marTop w:val="0"/>
      <w:marBottom w:val="0"/>
      <w:divBdr>
        <w:top w:val="none" w:sz="0" w:space="0" w:color="auto"/>
        <w:left w:val="none" w:sz="0" w:space="0" w:color="auto"/>
        <w:bottom w:val="none" w:sz="0" w:space="0" w:color="auto"/>
        <w:right w:val="none" w:sz="0" w:space="0" w:color="auto"/>
      </w:divBdr>
      <w:divsChild>
        <w:div w:id="10872691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59</Words>
  <Characters>341</Characters>
  <Application>Microsoft Office Word</Application>
  <DocSecurity>0</DocSecurity>
  <Lines>2</Lines>
  <Paragraphs>1</Paragraphs>
  <ScaleCrop>false</ScaleCrop>
  <Company/>
  <LinksUpToDate>false</LinksUpToDate>
  <CharactersWithSpaces>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30</cp:revision>
  <dcterms:created xsi:type="dcterms:W3CDTF">2019-10-15T03:16:00Z</dcterms:created>
  <dcterms:modified xsi:type="dcterms:W3CDTF">2019-10-15T03:50:00Z</dcterms:modified>
</cp:coreProperties>
</file>