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spacing w:before="6" w:after="1"/>
        <w:rPr>
          <w:sz w:val="10"/>
        </w:rPr>
      </w:pPr>
    </w:p>
    <w:p>
      <w:pPr>
        <w:pStyle w:val="3"/>
        <w:ind w:left="1115"/>
        <w:rPr>
          <w:sz w:val="20"/>
        </w:rPr>
      </w:pPr>
      <w:r>
        <w:rPr>
          <w:sz w:val="20"/>
        </w:rPr>
        <w:drawing>
          <wp:inline distT="0" distB="0" distL="0" distR="0">
            <wp:extent cx="4348480" cy="557530"/>
            <wp:effectExtent l="0" t="0" r="13970" b="1397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824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1"/>
        </w:rPr>
      </w:pPr>
    </w:p>
    <w:p>
      <w:pPr>
        <w:spacing w:before="68"/>
        <w:ind w:left="77" w:right="496" w:firstLine="0"/>
        <w:jc w:val="center"/>
        <w:rPr>
          <w:sz w:val="3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370205</wp:posOffset>
                </wp:positionV>
                <wp:extent cx="5617210" cy="635"/>
                <wp:effectExtent l="0" t="15875" r="2540" b="2159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63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8pt;margin-top:29.15pt;height:0.05pt;width:442.3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mquV2AAAAAoBAAAPAAAAAAAAAAEAIAAAACIAAABkcnMvZG93bnJldi54bWxQ&#10;SwECFAAUAAAACACHTuJA1WciNfcBAADnAwAADgAAAAAAAAABACAAAAAnAQAAZHJzL2Uyb0RvYy54&#10;bWxQSwUGAAAAAAYABgBZAQAAkAUAAAAA&#10;">
                <v:fill on="f" focussize="0,0"/>
                <v:stroke weight="2.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30"/>
        </w:rPr>
        <w:t>教党〔</w:t>
      </w:r>
      <w:r>
        <w:rPr>
          <w:rFonts w:ascii="Times New Roman" w:eastAsia="Times New Roman"/>
          <w:sz w:val="30"/>
        </w:rPr>
        <w:t>2020</w:t>
      </w:r>
      <w:r>
        <w:rPr>
          <w:sz w:val="30"/>
        </w:rPr>
        <w:t>〕</w:t>
      </w:r>
      <w:r>
        <w:rPr>
          <w:rFonts w:ascii="Times New Roman" w:eastAsia="Times New Roman"/>
          <w:sz w:val="30"/>
        </w:rPr>
        <w:t>32</w:t>
      </w:r>
      <w:r>
        <w:rPr>
          <w:rFonts w:ascii="Times New Roman" w:eastAsia="Times New Roman"/>
          <w:spacing w:val="-5"/>
          <w:sz w:val="30"/>
        </w:rPr>
        <w:t xml:space="preserve"> </w:t>
      </w:r>
      <w:r>
        <w:rPr>
          <w:sz w:val="30"/>
        </w:rPr>
        <w:t>号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9"/>
        </w:rPr>
      </w:pPr>
    </w:p>
    <w:p>
      <w:pPr>
        <w:spacing w:before="57"/>
        <w:ind w:left="2095" w:right="2254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中共教育部党组关于印发</w:t>
      </w:r>
    </w:p>
    <w:p>
      <w:pPr>
        <w:spacing w:before="321"/>
        <w:ind w:left="333" w:right="496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《</w:t>
      </w:r>
      <w:bookmarkStart w:id="0" w:name="_GoBack"/>
      <w:r>
        <w:rPr>
          <w:rFonts w:hint="eastAsia" w:ascii="PMingLiU" w:eastAsia="PMingLiU"/>
          <w:sz w:val="44"/>
        </w:rPr>
        <w:t>习近平总书记教育重要论述讲义</w:t>
      </w:r>
      <w:bookmarkEnd w:id="0"/>
      <w:r>
        <w:rPr>
          <w:rFonts w:hint="eastAsia" w:ascii="PMingLiU" w:eastAsia="PMingLiU"/>
          <w:sz w:val="44"/>
        </w:rPr>
        <w:t>》的通知</w:t>
      </w:r>
    </w:p>
    <w:p>
      <w:pPr>
        <w:pStyle w:val="3"/>
        <w:spacing w:before="2"/>
        <w:rPr>
          <w:rFonts w:ascii="PMingLiU"/>
          <w:sz w:val="65"/>
        </w:rPr>
      </w:pPr>
    </w:p>
    <w:p>
      <w:pPr>
        <w:pStyle w:val="3"/>
        <w:ind w:left="111"/>
      </w:pPr>
      <w:r>
        <w:t>部属各高等学校党委，部内各司局、各直属单位：</w:t>
      </w:r>
    </w:p>
    <w:p>
      <w:pPr>
        <w:pStyle w:val="3"/>
        <w:spacing w:before="149" w:line="328" w:lineRule="auto"/>
        <w:ind w:left="111" w:right="109" w:firstLine="640"/>
      </w:pPr>
      <w:r>
        <w:rPr>
          <w:spacing w:val="-11"/>
        </w:rPr>
        <w:t>党的十八大以来，习近平总书记就教育改革发展作出了一系</w:t>
      </w:r>
      <w:r>
        <w:rPr>
          <w:spacing w:val="-1"/>
        </w:rPr>
        <w:t>列重要讲话、指示批示，提出了一系列新理念新思想新观点，形</w:t>
      </w:r>
      <w:r>
        <w:rPr>
          <w:spacing w:val="-7"/>
        </w:rPr>
        <w:t>成了习近平总书记关于教育的重要论述。为推动教育系统干部师</w:t>
      </w:r>
      <w:r>
        <w:rPr>
          <w:spacing w:val="-11"/>
        </w:rPr>
        <w:t>生深入学习贯彻、让全社会学习了解习近平总书记关于教育的重</w:t>
      </w:r>
      <w:r>
        <w:rPr>
          <w:spacing w:val="-19"/>
          <w:w w:val="95"/>
        </w:rPr>
        <w:t>要论述的科学内涵、核心要义、精神实质、实践要求、重大意义，</w:t>
      </w:r>
      <w:r>
        <w:rPr>
          <w:spacing w:val="3"/>
          <w:w w:val="95"/>
        </w:rPr>
        <w:t xml:space="preserve"> </w:t>
      </w:r>
      <w:r>
        <w:rPr>
          <w:spacing w:val="-5"/>
        </w:rPr>
        <w:t>把习近平总书记关于教育的重要论述作为深化教育改革、加快教</w:t>
      </w:r>
      <w:r>
        <w:rPr>
          <w:spacing w:val="-10"/>
        </w:rPr>
        <w:t>育现代化、办好人民满意的教育的根本遵循和行动指南，更好地</w:t>
      </w:r>
      <w:r>
        <w:rPr>
          <w:spacing w:val="-1"/>
        </w:rPr>
        <w:t>用这一重要论述武装头脑、指导实践、推动工作，教育部组织编</w:t>
      </w:r>
    </w:p>
    <w:p>
      <w:pPr>
        <w:spacing w:after="0" w:line="328" w:lineRule="auto"/>
        <w:sectPr>
          <w:footerReference r:id="rId5" w:type="default"/>
          <w:pgSz w:w="11910" w:h="16840"/>
          <w:pgMar w:top="1580" w:right="1260" w:bottom="1980" w:left="1420" w:header="0" w:footer="1783" w:gutter="0"/>
          <w:pgNumType w:start="1"/>
          <w:cols w:space="720" w:num="1"/>
        </w:sectPr>
      </w:pPr>
    </w:p>
    <w:p>
      <w:pPr>
        <w:pStyle w:val="3"/>
        <w:spacing w:before="9"/>
        <w:rPr>
          <w:sz w:val="22"/>
        </w:rPr>
      </w:pPr>
    </w:p>
    <w:p>
      <w:pPr>
        <w:pStyle w:val="3"/>
        <w:spacing w:before="54" w:line="326" w:lineRule="auto"/>
        <w:ind w:left="111" w:right="268"/>
        <w:jc w:val="both"/>
      </w:pPr>
      <w:r>
        <w:rPr>
          <w:spacing w:val="-9"/>
          <w:w w:val="95"/>
        </w:rPr>
        <w:t>写了《习近平总书记教育重要论述讲义》</w:t>
      </w:r>
      <w:r>
        <w:rPr>
          <w:w w:val="95"/>
        </w:rPr>
        <w:t>（</w:t>
      </w:r>
      <w:r>
        <w:rPr>
          <w:spacing w:val="-20"/>
          <w:w w:val="95"/>
        </w:rPr>
        <w:t>以下简称《讲义》</w:t>
      </w:r>
      <w:r>
        <w:rPr>
          <w:spacing w:val="-159"/>
          <w:w w:val="95"/>
        </w:rPr>
        <w:t>）</w:t>
      </w:r>
      <w:r>
        <w:rPr>
          <w:w w:val="95"/>
        </w:rPr>
        <w:t>。</w:t>
      </w:r>
      <w:r>
        <w:rPr>
          <w:spacing w:val="54"/>
          <w:w w:val="95"/>
        </w:rPr>
        <w:t xml:space="preserve"> </w:t>
      </w:r>
      <w:r>
        <w:rPr>
          <w:spacing w:val="-12"/>
          <w:w w:val="95"/>
        </w:rPr>
        <w:t>为发挥好《讲义》在系统深入学习习近平总书记关于教育的重要</w:t>
      </w:r>
      <w:r>
        <w:rPr>
          <w:spacing w:val="1"/>
          <w:w w:val="95"/>
        </w:rPr>
        <w:t xml:space="preserve"> </w:t>
      </w:r>
      <w:r>
        <w:t>论述中的作用，现就有关工作通知如下。</w:t>
      </w:r>
    </w:p>
    <w:p>
      <w:pPr>
        <w:pStyle w:val="3"/>
        <w:spacing w:before="7"/>
        <w:ind w:left="752"/>
      </w:pPr>
      <w:r>
        <w:rPr>
          <w:spacing w:val="-12"/>
        </w:rPr>
        <w:t>一、深刻认识习近平总书记关于教育的重要论述的重大意义</w:t>
      </w:r>
    </w:p>
    <w:p>
      <w:pPr>
        <w:pStyle w:val="3"/>
        <w:spacing w:before="149" w:line="328" w:lineRule="auto"/>
        <w:ind w:left="111" w:right="272" w:firstLine="640"/>
        <w:jc w:val="both"/>
      </w:pPr>
      <w:r>
        <w:rPr>
          <w:w w:val="95"/>
        </w:rPr>
        <w:t>习近平总书记关于教育的重要论述是习近平新时代中国特</w:t>
      </w:r>
      <w:r>
        <w:rPr>
          <w:spacing w:val="152"/>
          <w:w w:val="95"/>
        </w:rPr>
        <w:t xml:space="preserve"> </w:t>
      </w:r>
      <w:r>
        <w:rPr>
          <w:spacing w:val="-8"/>
          <w:w w:val="95"/>
        </w:rPr>
        <w:t>色社会主义思想的重要组成部分，是马克思主义基本原理同中国</w:t>
      </w:r>
      <w:r>
        <w:rPr>
          <w:spacing w:val="1"/>
          <w:w w:val="95"/>
        </w:rPr>
        <w:t xml:space="preserve"> </w:t>
      </w:r>
      <w:r>
        <w:rPr>
          <w:spacing w:val="-9"/>
          <w:w w:val="95"/>
        </w:rPr>
        <w:t>教育实践相结合的最新成果，标志着党对教育规律的认识达到了</w:t>
      </w:r>
      <w:r>
        <w:rPr>
          <w:spacing w:val="1"/>
          <w:w w:val="95"/>
        </w:rPr>
        <w:t xml:space="preserve"> </w:t>
      </w:r>
      <w:r>
        <w:rPr>
          <w:spacing w:val="-11"/>
          <w:w w:val="95"/>
        </w:rPr>
        <w:t>新高度，具有重要的理论价值和现实意义，要始终坚持并不断丰</w:t>
      </w:r>
      <w:r>
        <w:rPr>
          <w:spacing w:val="1"/>
          <w:w w:val="95"/>
        </w:rPr>
        <w:t xml:space="preserve"> </w:t>
      </w:r>
      <w:r>
        <w:t>富发展。</w:t>
      </w:r>
    </w:p>
    <w:p>
      <w:pPr>
        <w:pStyle w:val="3"/>
        <w:spacing w:line="328" w:lineRule="auto"/>
        <w:ind w:left="111" w:right="266" w:firstLine="640"/>
        <w:jc w:val="both"/>
      </w:pPr>
      <w:r>
        <w:rPr>
          <w:w w:val="95"/>
        </w:rPr>
        <w:t>习近平总书记关于教育的重要论述从根本上回答了中国特</w:t>
      </w:r>
      <w:r>
        <w:rPr>
          <w:spacing w:val="150"/>
        </w:rPr>
        <w:t xml:space="preserve"> </w:t>
      </w:r>
      <w:r>
        <w:rPr>
          <w:w w:val="95"/>
        </w:rPr>
        <w:t>色社会主义教育发展的一系列方向性、根本性、全局性、战略性</w:t>
      </w:r>
      <w:r>
        <w:rPr>
          <w:spacing w:val="1"/>
          <w:w w:val="95"/>
        </w:rPr>
        <w:t xml:space="preserve"> </w:t>
      </w:r>
      <w:r>
        <w:rPr>
          <w:spacing w:val="-10"/>
          <w:w w:val="95"/>
        </w:rPr>
        <w:t>的重大问题，为中国特色社会主义教育事业指明了前进方向，为</w:t>
      </w:r>
      <w:r>
        <w:rPr>
          <w:spacing w:val="2"/>
          <w:w w:val="95"/>
        </w:rPr>
        <w:t xml:space="preserve"> </w:t>
      </w:r>
      <w:r>
        <w:rPr>
          <w:spacing w:val="-10"/>
          <w:w w:val="95"/>
        </w:rPr>
        <w:t>新时代教育改革发展提供了根本遵循。《讲义》按照习近平总书</w:t>
      </w:r>
      <w:r>
        <w:rPr>
          <w:spacing w:val="45"/>
          <w:w w:val="95"/>
        </w:rPr>
        <w:t xml:space="preserve"> </w:t>
      </w:r>
      <w:r>
        <w:rPr>
          <w:w w:val="95"/>
        </w:rPr>
        <w:t>记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九个坚持</w:t>
      </w:r>
      <w:r>
        <w:rPr>
          <w:rFonts w:ascii="Times New Roman" w:hAnsi="Times New Roman" w:eastAsia="Times New Roman"/>
          <w:w w:val="95"/>
        </w:rPr>
        <w:t>”</w:t>
      </w:r>
      <w:r>
        <w:rPr>
          <w:spacing w:val="-8"/>
          <w:w w:val="95"/>
        </w:rPr>
        <w:t>重要论述安排和展开，阐述党对教育工作的全面领</w:t>
      </w:r>
      <w:r>
        <w:rPr>
          <w:spacing w:val="1"/>
          <w:w w:val="95"/>
        </w:rPr>
        <w:t xml:space="preserve"> </w:t>
      </w:r>
      <w:r>
        <w:rPr>
          <w:spacing w:val="-10"/>
          <w:w w:val="95"/>
        </w:rPr>
        <w:t>导是办好教育的根本保证，论述培养德智体美劳全面发展的社会</w:t>
      </w:r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主义建设者和接班人的重要意义和具体要求。《讲义》运用和贯</w:t>
      </w:r>
      <w:r>
        <w:rPr>
          <w:spacing w:val="45"/>
          <w:w w:val="95"/>
        </w:rPr>
        <w:t xml:space="preserve"> </w:t>
      </w:r>
      <w:r>
        <w:rPr>
          <w:w w:val="95"/>
        </w:rPr>
        <w:t>穿马克思主义立场观点方法，内容全面系统，形式新颖活泼，具</w:t>
      </w:r>
      <w:r>
        <w:rPr>
          <w:spacing w:val="1"/>
          <w:w w:val="95"/>
        </w:rPr>
        <w:t xml:space="preserve"> </w:t>
      </w:r>
      <w:r>
        <w:t>有可读性、指导性、实践性。</w:t>
      </w:r>
    </w:p>
    <w:p>
      <w:pPr>
        <w:pStyle w:val="3"/>
        <w:spacing w:line="396" w:lineRule="exact"/>
        <w:ind w:left="752"/>
      </w:pPr>
      <w:r>
        <w:rPr>
          <w:w w:val="95"/>
        </w:rPr>
        <w:t>各地、各高校、各单位要以高度的政治责任感，深刻认识习</w:t>
      </w:r>
    </w:p>
    <w:p>
      <w:pPr>
        <w:pStyle w:val="3"/>
        <w:spacing w:before="143" w:line="328" w:lineRule="auto"/>
        <w:ind w:left="111" w:right="221"/>
        <w:jc w:val="both"/>
      </w:pPr>
      <w:r>
        <w:rPr>
          <w:spacing w:val="-3"/>
        </w:rPr>
        <w:t>近平总书记关于教育的重要论述的重大意义，组织好《讲义》宣</w:t>
      </w:r>
      <w:r>
        <w:rPr>
          <w:w w:val="95"/>
        </w:rPr>
        <w:t>传使用工作，引导干部师生增强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四个意识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、坚定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四个自信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、</w:t>
      </w:r>
      <w:r>
        <w:rPr>
          <w:spacing w:val="1"/>
          <w:w w:val="95"/>
        </w:rPr>
        <w:t xml:space="preserve"> </w:t>
      </w:r>
      <w:r>
        <w:rPr>
          <w:spacing w:val="-2"/>
        </w:rPr>
        <w:t>做到</w:t>
      </w:r>
      <w:r>
        <w:rPr>
          <w:rFonts w:ascii="Times New Roman" w:hAnsi="Times New Roman" w:eastAsia="Times New Roman"/>
          <w:spacing w:val="-2"/>
        </w:rPr>
        <w:t>“</w:t>
      </w:r>
      <w:r>
        <w:rPr>
          <w:spacing w:val="-2"/>
        </w:rPr>
        <w:t>两个维护</w:t>
      </w:r>
      <w:r>
        <w:rPr>
          <w:rFonts w:ascii="Times New Roman" w:hAnsi="Times New Roman" w:eastAsia="Times New Roman"/>
          <w:spacing w:val="-2"/>
        </w:rPr>
        <w:t>”</w:t>
      </w:r>
      <w:r>
        <w:rPr>
          <w:spacing w:val="-2"/>
        </w:rPr>
        <w:t>，把思想和行动统一到中央对新时代教育改革发</w:t>
      </w:r>
      <w:r>
        <w:rPr>
          <w:spacing w:val="-9"/>
          <w:w w:val="95"/>
        </w:rPr>
        <w:t>展的新要求新任务上来，全面贯彻党的教育方针，全面落实立德</w:t>
      </w:r>
    </w:p>
    <w:p>
      <w:pPr>
        <w:spacing w:after="0" w:line="328" w:lineRule="auto"/>
        <w:jc w:val="both"/>
        <w:sectPr>
          <w:pgSz w:w="11910" w:h="16840"/>
          <w:pgMar w:top="1580" w:right="1260" w:bottom="1980" w:left="1420" w:header="0" w:footer="1783" w:gutter="0"/>
          <w:cols w:space="720" w:num="1"/>
        </w:sectPr>
      </w:pPr>
    </w:p>
    <w:p>
      <w:pPr>
        <w:pStyle w:val="3"/>
        <w:spacing w:before="9"/>
        <w:rPr>
          <w:sz w:val="22"/>
        </w:rPr>
      </w:pPr>
    </w:p>
    <w:p>
      <w:pPr>
        <w:pStyle w:val="3"/>
        <w:spacing w:before="54" w:line="326" w:lineRule="auto"/>
        <w:ind w:left="111" w:right="272"/>
        <w:jc w:val="both"/>
      </w:pPr>
      <w:r>
        <w:rPr>
          <w:w w:val="95"/>
        </w:rPr>
        <w:t>树人根本任务，加快推进教育现代化、建设教育强国、办好人民</w:t>
      </w:r>
      <w:r>
        <w:rPr>
          <w:spacing w:val="1"/>
          <w:w w:val="95"/>
        </w:rPr>
        <w:t xml:space="preserve"> </w:t>
      </w:r>
      <w:r>
        <w:rPr>
          <w:spacing w:val="-12"/>
          <w:w w:val="95"/>
        </w:rPr>
        <w:t>满意的教育，努力培养德智体美劳全面发展的社会主义建设者和</w:t>
      </w:r>
      <w:r>
        <w:rPr>
          <w:spacing w:val="1"/>
          <w:w w:val="95"/>
        </w:rPr>
        <w:t xml:space="preserve"> </w:t>
      </w:r>
      <w:r>
        <w:t>接班人。</w:t>
      </w:r>
    </w:p>
    <w:p>
      <w:pPr>
        <w:pStyle w:val="3"/>
        <w:spacing w:before="7"/>
        <w:ind w:left="752"/>
      </w:pPr>
      <w:r>
        <w:t>二、扎实推动《讲义》使用全员全系统全覆盖</w:t>
      </w:r>
    </w:p>
    <w:p>
      <w:pPr>
        <w:pStyle w:val="3"/>
        <w:spacing w:before="149" w:line="328" w:lineRule="auto"/>
        <w:ind w:left="111" w:right="157" w:firstLine="640"/>
        <w:jc w:val="both"/>
      </w:pPr>
      <w:r>
        <w:rPr>
          <w:spacing w:val="-14"/>
        </w:rPr>
        <w:t>运用《讲义》，深入贯彻落实习近平总书记关于教育的重要</w:t>
      </w:r>
      <w:r>
        <w:rPr>
          <w:spacing w:val="-10"/>
        </w:rPr>
        <w:t>论述，是教育系统当前和今后一个时期的重大政治任务。要面向</w:t>
      </w:r>
      <w:r>
        <w:rPr>
          <w:spacing w:val="-2"/>
        </w:rPr>
        <w:t>教育系统全体干部教师和高校</w:t>
      </w:r>
      <w:r>
        <w:rPr>
          <w:spacing w:val="-1"/>
        </w:rPr>
        <w:t>（含高等职业学校）学生，开展多</w:t>
      </w:r>
      <w:r>
        <w:rPr>
          <w:w w:val="95"/>
        </w:rPr>
        <w:t>形式、分层次、全覆盖的学习宣传，确保学深学透、入脑入心。</w:t>
      </w:r>
    </w:p>
    <w:p>
      <w:pPr>
        <w:pStyle w:val="2"/>
        <w:numPr>
          <w:ilvl w:val="0"/>
          <w:numId w:val="1"/>
        </w:numPr>
        <w:tabs>
          <w:tab w:val="left" w:pos="997"/>
        </w:tabs>
        <w:spacing w:before="0" w:after="0" w:line="462" w:lineRule="exact"/>
        <w:ind w:left="996" w:right="0" w:hanging="243"/>
        <w:jc w:val="left"/>
      </w:pPr>
      <w:r>
        <w:rPr>
          <w:spacing w:val="-8"/>
        </w:rPr>
        <w:t>组织应用培训，把准吃透习近平总书记关于教育的重要论</w:t>
      </w:r>
    </w:p>
    <w:p>
      <w:pPr>
        <w:pStyle w:val="3"/>
        <w:spacing w:line="575" w:lineRule="exact"/>
        <w:ind w:left="111"/>
      </w:pPr>
      <w:r>
        <w:rPr>
          <w:rFonts w:hint="eastAsia" w:ascii="Microsoft JhengHei" w:eastAsia="Microsoft JhengHei"/>
          <w:b/>
          <w:spacing w:val="-2"/>
        </w:rPr>
        <w:t>述。</w:t>
      </w:r>
      <w:r>
        <w:rPr>
          <w:spacing w:val="-2"/>
        </w:rPr>
        <w:t>各地、各高校、各单位要通过集中宣讲、专题讲座、主题论</w:t>
      </w:r>
    </w:p>
    <w:p>
      <w:pPr>
        <w:pStyle w:val="3"/>
        <w:spacing w:before="77" w:line="328" w:lineRule="auto"/>
        <w:ind w:left="111" w:right="111"/>
      </w:pPr>
      <w:r>
        <w:rPr>
          <w:spacing w:val="-12"/>
        </w:rPr>
        <w:t>坛、集中研讨等多种方式，组织全体干部教师和高校学生认真使</w:t>
      </w:r>
      <w:r>
        <w:rPr>
          <w:spacing w:val="-14"/>
        </w:rPr>
        <w:t>用《讲义》，交流学习心得、撰写学习体会，深刻领会习近平总</w:t>
      </w:r>
      <w:r>
        <w:rPr>
          <w:spacing w:val="-7"/>
        </w:rPr>
        <w:t>书记关于教育的重要论述的核心要义，把握精神实质。教育部党</w:t>
      </w:r>
      <w:r>
        <w:rPr>
          <w:spacing w:val="-12"/>
        </w:rPr>
        <w:t>组成员、机关司局和直属单位主要负责同志和编写组专家要带头</w:t>
      </w:r>
      <w:r>
        <w:rPr>
          <w:spacing w:val="-1"/>
        </w:rPr>
        <w:t>讲党课、作报告。各地各高校</w:t>
      </w:r>
      <w:r>
        <w:t>（含高等职业学校）要组织知名专</w:t>
      </w:r>
      <w:r>
        <w:rPr>
          <w:spacing w:val="-1"/>
        </w:rPr>
        <w:t>家、骨干教师在本地本校开展宣讲，做到系统讲、深入学。要把</w:t>
      </w:r>
      <w:r>
        <w:rPr>
          <w:spacing w:val="-12"/>
          <w:w w:val="95"/>
        </w:rPr>
        <w:t>习近平总书记关于教育的重要论述作为核心培训课程，把《讲义》</w:t>
      </w:r>
      <w:r>
        <w:rPr>
          <w:spacing w:val="1"/>
          <w:w w:val="95"/>
        </w:rPr>
        <w:t xml:space="preserve"> </w:t>
      </w:r>
      <w:r>
        <w:rPr>
          <w:spacing w:val="-10"/>
        </w:rPr>
        <w:t>作为核心培训教材，开展任课教师国家级示范培训，融入教育系</w:t>
      </w:r>
      <w:r>
        <w:t>统各级各类干部教师培训，让广大干部师生听得懂、能落实。</w:t>
      </w:r>
    </w:p>
    <w:p>
      <w:pPr>
        <w:pStyle w:val="2"/>
        <w:numPr>
          <w:ilvl w:val="0"/>
          <w:numId w:val="1"/>
        </w:numPr>
        <w:tabs>
          <w:tab w:val="left" w:pos="994"/>
        </w:tabs>
        <w:spacing w:before="0" w:after="0" w:line="454" w:lineRule="exact"/>
        <w:ind w:left="994" w:right="0" w:hanging="242"/>
        <w:jc w:val="left"/>
      </w:pPr>
      <w:r>
        <w:rPr>
          <w:spacing w:val="-8"/>
        </w:rPr>
        <w:t>开好相关课程，系统讲授习近平总书记关于教育的重要论</w:t>
      </w:r>
    </w:p>
    <w:p>
      <w:pPr>
        <w:pStyle w:val="3"/>
        <w:spacing w:line="574" w:lineRule="exact"/>
        <w:ind w:left="111"/>
      </w:pPr>
      <w:r>
        <w:rPr>
          <w:rFonts w:hint="eastAsia" w:ascii="Microsoft JhengHei" w:eastAsia="Microsoft JhengHei"/>
          <w:b/>
          <w:spacing w:val="-2"/>
        </w:rPr>
        <w:t>述。</w:t>
      </w:r>
      <w:r>
        <w:rPr>
          <w:spacing w:val="-2"/>
        </w:rPr>
        <w:t>全国重点马克思主义学院要先行先试，做好试讲。高校要全</w:t>
      </w:r>
    </w:p>
    <w:p>
      <w:pPr>
        <w:pStyle w:val="3"/>
        <w:spacing w:before="79" w:line="326" w:lineRule="auto"/>
        <w:ind w:left="111" w:right="157"/>
      </w:pPr>
      <w:r>
        <w:rPr>
          <w:spacing w:val="-11"/>
        </w:rPr>
        <w:t>面推进、集中讲授，把习近平总书记关于教育的重要论述作为高</w:t>
      </w:r>
      <w:r>
        <w:rPr>
          <w:w w:val="95"/>
        </w:rPr>
        <w:t>校（含高等职业学校）教书育人的重要内容，覆盖全体大学生。</w:t>
      </w:r>
    </w:p>
    <w:p>
      <w:pPr>
        <w:spacing w:after="0" w:line="326" w:lineRule="auto"/>
        <w:sectPr>
          <w:pgSz w:w="11910" w:h="16840"/>
          <w:pgMar w:top="1580" w:right="1260" w:bottom="1980" w:left="1420" w:header="0" w:footer="1783" w:gutter="0"/>
          <w:cols w:space="720" w:num="1"/>
        </w:sectPr>
      </w:pPr>
    </w:p>
    <w:p>
      <w:pPr>
        <w:pStyle w:val="3"/>
        <w:spacing w:before="9"/>
        <w:rPr>
          <w:sz w:val="22"/>
        </w:rPr>
      </w:pPr>
    </w:p>
    <w:p>
      <w:pPr>
        <w:pStyle w:val="3"/>
        <w:spacing w:before="54" w:line="328" w:lineRule="auto"/>
        <w:ind w:left="111" w:right="107"/>
      </w:pPr>
      <w:r>
        <w:rPr>
          <w:spacing w:val="-8"/>
        </w:rPr>
        <w:t>高校要面向教育学学科本科生、研究生，马克思主义理论学科研</w:t>
      </w:r>
      <w:r>
        <w:t>究生和全体师范生，开设</w:t>
      </w:r>
      <w:r>
        <w:rPr>
          <w:rFonts w:ascii="Times New Roman" w:hAnsi="Times New Roman" w:eastAsia="Times New Roman"/>
        </w:rPr>
        <w:t>“</w:t>
      </w:r>
      <w:r>
        <w:t>习近平总书记关于教育的重要论述研</w:t>
      </w:r>
      <w:r>
        <w:rPr>
          <w:w w:val="95"/>
        </w:rPr>
        <w:t>究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必修课；面向全体大学生，开好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形势与政策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课，把《讲义》</w:t>
      </w:r>
      <w:r>
        <w:rPr>
          <w:spacing w:val="1"/>
          <w:w w:val="95"/>
        </w:rPr>
        <w:t xml:space="preserve"> </w:t>
      </w:r>
      <w:r>
        <w:t>作为必修教材，深入讲解、系统掌握。</w:t>
      </w:r>
    </w:p>
    <w:p>
      <w:pPr>
        <w:pStyle w:val="2"/>
        <w:numPr>
          <w:ilvl w:val="0"/>
          <w:numId w:val="1"/>
        </w:numPr>
        <w:tabs>
          <w:tab w:val="left" w:pos="994"/>
        </w:tabs>
        <w:spacing w:before="0" w:after="0" w:line="461" w:lineRule="exact"/>
        <w:ind w:left="994" w:right="0" w:hanging="242"/>
        <w:jc w:val="left"/>
      </w:pPr>
      <w:r>
        <w:rPr>
          <w:spacing w:val="-8"/>
        </w:rPr>
        <w:t>深化理论研究，准确阐释习近平总书记关于教育的重要论</w:t>
      </w:r>
    </w:p>
    <w:p>
      <w:pPr>
        <w:pStyle w:val="3"/>
        <w:spacing w:line="574" w:lineRule="exact"/>
        <w:ind w:left="111"/>
      </w:pPr>
      <w:r>
        <w:rPr>
          <w:rFonts w:hint="eastAsia" w:ascii="Microsoft JhengHei" w:eastAsia="Microsoft JhengHei"/>
          <w:b/>
          <w:spacing w:val="-58"/>
        </w:rPr>
        <w:t>述。</w:t>
      </w:r>
      <w:r>
        <w:t>相关高校特别是习近平新时代中国特色社会主义思想研究中</w:t>
      </w:r>
    </w:p>
    <w:p>
      <w:pPr>
        <w:pStyle w:val="3"/>
        <w:spacing w:before="79" w:line="328" w:lineRule="auto"/>
        <w:ind w:left="111" w:right="111"/>
      </w:pPr>
      <w:r>
        <w:rPr>
          <w:spacing w:val="-68"/>
        </w:rPr>
        <w:t>心</w:t>
      </w:r>
      <w:r>
        <w:t>（院</w:t>
      </w:r>
      <w:r>
        <w:rPr>
          <w:spacing w:val="-159"/>
        </w:rPr>
        <w:t>）</w:t>
      </w:r>
      <w:r>
        <w:rPr>
          <w:spacing w:val="-16"/>
        </w:rPr>
        <w:t>、国家教材建设重点研究基地等重要平台等，要结合《讲</w:t>
      </w:r>
      <w:r>
        <w:rPr>
          <w:spacing w:val="-11"/>
        </w:rPr>
        <w:t>义》深入推进习近平总书记关于教育的重要论述研究，形成一批</w:t>
      </w:r>
      <w:r>
        <w:rPr>
          <w:spacing w:val="-1"/>
        </w:rPr>
        <w:t>有深度有分量的研究成果。相关直属单位、研究机构、行业协会</w:t>
      </w:r>
      <w:r>
        <w:rPr>
          <w:spacing w:val="-11"/>
        </w:rPr>
        <w:t>等要结合各自职能，把习近平总书记关于教育的重要论述贯穿到</w:t>
      </w:r>
      <w:r>
        <w:rPr>
          <w:spacing w:val="-1"/>
        </w:rPr>
        <w:t>政策研究、咨询服务全过程。教育学、马克思主义理论等相关学</w:t>
      </w:r>
      <w:r>
        <w:t>科教师要把习近平总书记关于教育的重要论述作为重要研究领</w:t>
      </w:r>
      <w:r>
        <w:rPr>
          <w:spacing w:val="1"/>
        </w:rPr>
        <w:t xml:space="preserve"> </w:t>
      </w:r>
      <w:r>
        <w:rPr>
          <w:spacing w:val="-19"/>
          <w:w w:val="95"/>
        </w:rPr>
        <w:t>域，进一步加强理论研究和学理阐释，推进理论体系向教材体系、</w:t>
      </w:r>
      <w:r>
        <w:rPr>
          <w:spacing w:val="1"/>
          <w:w w:val="95"/>
        </w:rPr>
        <w:t xml:space="preserve"> </w:t>
      </w:r>
      <w:r>
        <w:t>教学体系转化。</w:t>
      </w:r>
    </w:p>
    <w:p>
      <w:pPr>
        <w:pStyle w:val="2"/>
        <w:numPr>
          <w:ilvl w:val="0"/>
          <w:numId w:val="1"/>
        </w:numPr>
        <w:tabs>
          <w:tab w:val="left" w:pos="994"/>
        </w:tabs>
        <w:spacing w:before="0" w:after="0" w:line="468" w:lineRule="exact"/>
        <w:ind w:left="994" w:right="0" w:hanging="242"/>
        <w:jc w:val="left"/>
        <w:rPr>
          <w:rFonts w:hint="eastAsia" w:ascii="宋体" w:eastAsia="宋体"/>
          <w:b w:val="0"/>
        </w:rPr>
      </w:pPr>
      <w:r>
        <w:t>深入宣传报道，形成全媒体立体化的宣传格局。</w:t>
      </w:r>
      <w:r>
        <w:rPr>
          <w:rFonts w:hint="eastAsia" w:ascii="宋体" w:eastAsia="宋体"/>
          <w:b w:val="0"/>
        </w:rPr>
        <w:t>结合《讲</w:t>
      </w:r>
    </w:p>
    <w:p>
      <w:pPr>
        <w:pStyle w:val="3"/>
        <w:spacing w:before="79" w:line="328" w:lineRule="auto"/>
        <w:ind w:left="111" w:right="107"/>
      </w:pPr>
      <w:r>
        <w:rPr>
          <w:spacing w:val="-1"/>
        </w:rPr>
        <w:t>义》使用，统筹谋划、积极发声、集中报道，形成自觉传播习近</w:t>
      </w:r>
      <w:r>
        <w:rPr>
          <w:spacing w:val="-7"/>
        </w:rPr>
        <w:t>平总书记关于教育的重要论述的合力，在全社会营造良好的学习</w:t>
      </w:r>
      <w:r>
        <w:rPr>
          <w:spacing w:val="-11"/>
        </w:rPr>
        <w:t>氛围和舆论环境。在重要党报党刊、主流媒体上刊发教育部党组</w:t>
      </w:r>
      <w:r>
        <w:rPr>
          <w:spacing w:val="-1"/>
        </w:rPr>
        <w:t>成员理论学习文章，编写组成员解读文章，高校</w:t>
      </w:r>
      <w:r>
        <w:t>（含高等职业学</w:t>
      </w:r>
      <w:r>
        <w:rPr>
          <w:w w:val="95"/>
        </w:rPr>
        <w:t>校</w:t>
      </w:r>
      <w:r>
        <w:rPr>
          <w:spacing w:val="-89"/>
          <w:w w:val="95"/>
        </w:rPr>
        <w:t>）</w:t>
      </w:r>
      <w:r>
        <w:rPr>
          <w:spacing w:val="-14"/>
          <w:w w:val="95"/>
        </w:rPr>
        <w:t>负责同志、教育部门干部、大中小学教师撰写的学习体会等。</w:t>
      </w:r>
      <w:r>
        <w:rPr>
          <w:spacing w:val="1"/>
          <w:w w:val="95"/>
        </w:rPr>
        <w:t xml:space="preserve"> </w:t>
      </w:r>
      <w:r>
        <w:rPr>
          <w:spacing w:val="-1"/>
        </w:rPr>
        <w:t>各地、各高校（</w:t>
      </w:r>
      <w:r>
        <w:t>含高等职业学校）要以学习贯彻习近平总书记关</w:t>
      </w:r>
      <w:r>
        <w:rPr>
          <w:spacing w:val="-1"/>
        </w:rPr>
        <w:t>于教育的重要论述为主线，运用报刊、广播、电视、网络媒体等多形式、多渠道，通过接地气、形象化、通俗化方式，推动形成</w:t>
      </w:r>
    </w:p>
    <w:p>
      <w:pPr>
        <w:spacing w:after="0" w:line="328" w:lineRule="auto"/>
        <w:sectPr>
          <w:pgSz w:w="11910" w:h="16840"/>
          <w:pgMar w:top="1580" w:right="1260" w:bottom="1980" w:left="1420" w:header="0" w:footer="1783" w:gutter="0"/>
          <w:cols w:space="720" w:num="1"/>
        </w:sectPr>
      </w:pPr>
    </w:p>
    <w:p>
      <w:pPr>
        <w:pStyle w:val="3"/>
        <w:spacing w:before="9"/>
        <w:rPr>
          <w:sz w:val="22"/>
        </w:rPr>
      </w:pPr>
    </w:p>
    <w:p>
      <w:pPr>
        <w:pStyle w:val="3"/>
        <w:spacing w:before="54"/>
        <w:ind w:left="111"/>
      </w:pPr>
      <w:r>
        <w:t>全媒体宣传格局。</w:t>
      </w:r>
    </w:p>
    <w:p>
      <w:pPr>
        <w:pStyle w:val="6"/>
        <w:numPr>
          <w:ilvl w:val="0"/>
          <w:numId w:val="1"/>
        </w:numPr>
        <w:tabs>
          <w:tab w:val="left" w:pos="994"/>
        </w:tabs>
        <w:spacing w:before="44" w:after="0" w:line="271" w:lineRule="auto"/>
        <w:ind w:left="111" w:right="267" w:firstLine="640"/>
        <w:jc w:val="left"/>
        <w:rPr>
          <w:rFonts w:hint="eastAsia" w:ascii="宋体" w:eastAsia="宋体"/>
          <w:sz w:val="32"/>
        </w:rPr>
      </w:pPr>
      <w:r>
        <w:rPr>
          <w:b/>
          <w:w w:val="95"/>
          <w:sz w:val="32"/>
        </w:rPr>
        <w:t>做好推广普及，推进全社会学习宣传和对外翻译宣介。</w:t>
      </w:r>
      <w:r>
        <w:rPr>
          <w:rFonts w:hint="eastAsia" w:ascii="宋体" w:eastAsia="宋体"/>
          <w:w w:val="95"/>
          <w:sz w:val="32"/>
        </w:rPr>
        <w:t>在</w:t>
      </w:r>
      <w:r>
        <w:rPr>
          <w:rFonts w:hint="eastAsia" w:ascii="宋体" w:eastAsia="宋体"/>
          <w:spacing w:val="1"/>
          <w:w w:val="95"/>
          <w:sz w:val="32"/>
        </w:rPr>
        <w:t xml:space="preserve"> </w:t>
      </w:r>
      <w:r>
        <w:rPr>
          <w:rFonts w:hint="eastAsia" w:ascii="宋体" w:eastAsia="宋体"/>
          <w:spacing w:val="-8"/>
          <w:w w:val="95"/>
          <w:sz w:val="32"/>
        </w:rPr>
        <w:t>做好教育系统使用宣传工作的同时，推动全社会特别是各级党政</w:t>
      </w:r>
    </w:p>
    <w:p>
      <w:pPr>
        <w:pStyle w:val="3"/>
        <w:spacing w:before="98" w:line="328" w:lineRule="auto"/>
        <w:ind w:left="111" w:right="266"/>
        <w:jc w:val="both"/>
      </w:pPr>
      <w:r>
        <w:rPr>
          <w:spacing w:val="-13"/>
          <w:w w:val="95"/>
        </w:rPr>
        <w:t>领导干部使用《讲义》，学习掌握习近平总书记关于教育的重要</w:t>
      </w:r>
      <w:r>
        <w:rPr>
          <w:spacing w:val="45"/>
          <w:w w:val="95"/>
        </w:rPr>
        <w:t xml:space="preserve"> </w:t>
      </w:r>
      <w:r>
        <w:rPr>
          <w:w w:val="95"/>
        </w:rPr>
        <w:t>论述，形成全社会关心教育、重视教育、支持教育改革发展的良</w:t>
      </w:r>
      <w:r>
        <w:rPr>
          <w:spacing w:val="1"/>
          <w:w w:val="95"/>
        </w:rPr>
        <w:t xml:space="preserve"> </w:t>
      </w:r>
      <w:r>
        <w:rPr>
          <w:w w:val="95"/>
        </w:rPr>
        <w:t>好氛围和工作合力。做好《讲义》翻译出版和对外宣介工作，让</w:t>
      </w:r>
      <w:r>
        <w:rPr>
          <w:spacing w:val="1"/>
          <w:w w:val="95"/>
        </w:rPr>
        <w:t xml:space="preserve"> </w:t>
      </w:r>
      <w:r>
        <w:rPr>
          <w:spacing w:val="-5"/>
          <w:w w:val="95"/>
        </w:rPr>
        <w:t>世界更好地了解中国教育发展的新思想新理念新观点，为全球教</w:t>
      </w:r>
      <w:r>
        <w:rPr>
          <w:spacing w:val="1"/>
          <w:w w:val="95"/>
        </w:rPr>
        <w:t xml:space="preserve"> </w:t>
      </w:r>
      <w:r>
        <w:t>育发展贡献中国智慧、中国方案。</w:t>
      </w:r>
    </w:p>
    <w:p>
      <w:pPr>
        <w:pStyle w:val="3"/>
        <w:spacing w:line="400" w:lineRule="exact"/>
        <w:ind w:left="752"/>
      </w:pPr>
      <w:r>
        <w:t>三、准确把握学习工作的有关要求</w:t>
      </w:r>
    </w:p>
    <w:p>
      <w:pPr>
        <w:pStyle w:val="6"/>
        <w:numPr>
          <w:ilvl w:val="0"/>
          <w:numId w:val="2"/>
        </w:numPr>
        <w:tabs>
          <w:tab w:val="left" w:pos="994"/>
        </w:tabs>
        <w:spacing w:before="46" w:after="0" w:line="271" w:lineRule="auto"/>
        <w:ind w:left="111" w:right="269" w:firstLine="640"/>
        <w:jc w:val="left"/>
        <w:rPr>
          <w:rFonts w:hint="eastAsia" w:ascii="宋体" w:eastAsia="宋体"/>
          <w:sz w:val="32"/>
        </w:rPr>
      </w:pPr>
      <w:r>
        <w:rPr>
          <w:b/>
          <w:w w:val="95"/>
          <w:sz w:val="32"/>
        </w:rPr>
        <w:t>结合中央精神学。</w:t>
      </w:r>
      <w:r>
        <w:rPr>
          <w:rFonts w:hint="eastAsia" w:ascii="宋体" w:eastAsia="宋体"/>
          <w:w w:val="95"/>
          <w:sz w:val="32"/>
        </w:rPr>
        <w:t>教育系统要把学习习近平总书记关于教</w:t>
      </w:r>
      <w:r>
        <w:rPr>
          <w:rFonts w:hint="eastAsia" w:ascii="宋体" w:eastAsia="宋体"/>
          <w:spacing w:val="1"/>
          <w:w w:val="95"/>
          <w:sz w:val="32"/>
        </w:rPr>
        <w:t xml:space="preserve"> </w:t>
      </w:r>
      <w:r>
        <w:rPr>
          <w:rFonts w:hint="eastAsia" w:ascii="宋体" w:eastAsia="宋体"/>
          <w:w w:val="95"/>
          <w:sz w:val="32"/>
        </w:rPr>
        <w:t>育的重要论述作为深入贯彻习近平新时代中国特色社会主义思</w:t>
      </w:r>
    </w:p>
    <w:p>
      <w:pPr>
        <w:pStyle w:val="3"/>
        <w:spacing w:before="96" w:line="328" w:lineRule="auto"/>
        <w:ind w:left="111" w:right="270"/>
        <w:jc w:val="both"/>
      </w:pPr>
      <w:r>
        <w:rPr>
          <w:w w:val="95"/>
        </w:rPr>
        <w:t>想的重要内容，把《讲义》使用与学习贯彻党的十九大和十九届</w:t>
      </w:r>
      <w:r>
        <w:rPr>
          <w:spacing w:val="1"/>
          <w:w w:val="95"/>
        </w:rPr>
        <w:t xml:space="preserve"> </w:t>
      </w:r>
      <w:r>
        <w:rPr>
          <w:w w:val="95"/>
        </w:rPr>
        <w:t>二中、三中、四中全会精神以及</w:t>
      </w:r>
      <w:r>
        <w:rPr>
          <w:spacing w:val="149"/>
        </w:rPr>
        <w:t xml:space="preserve"> </w:t>
      </w:r>
      <w:r>
        <w:rPr>
          <w:rFonts w:ascii="Times New Roman" w:hAnsi="Times New Roman" w:eastAsia="Times New Roman"/>
          <w:w w:val="95"/>
        </w:rPr>
        <w:t>2020</w:t>
      </w:r>
      <w:r>
        <w:rPr>
          <w:rFonts w:ascii="Times New Roman" w:hAnsi="Times New Roman" w:eastAsia="Times New Roman"/>
          <w:spacing w:val="74"/>
        </w:rPr>
        <w:t xml:space="preserve"> </w:t>
      </w:r>
      <w:r>
        <w:rPr>
          <w:w w:val="95"/>
        </w:rPr>
        <w:t>年全国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两会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精神结合起来，贯穿全过程，学出新成效。教育部党组成员、地方教育部门</w:t>
      </w:r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和高校负责同志要率先学习、带头学习。教育系统各级党组织要</w:t>
      </w:r>
      <w:r>
        <w:rPr>
          <w:spacing w:val="1"/>
          <w:w w:val="95"/>
        </w:rPr>
        <w:t xml:space="preserve"> </w:t>
      </w:r>
      <w:r>
        <w:rPr>
          <w:spacing w:val="-11"/>
          <w:w w:val="95"/>
        </w:rPr>
        <w:t>进行专题学习，广大党员干部要跟进学习，用习近平总书记关于</w:t>
      </w:r>
      <w:r>
        <w:rPr>
          <w:spacing w:val="1"/>
          <w:w w:val="95"/>
        </w:rPr>
        <w:t xml:space="preserve"> </w:t>
      </w:r>
      <w:r>
        <w:rPr>
          <w:spacing w:val="-10"/>
          <w:w w:val="95"/>
        </w:rPr>
        <w:t>教育的重要论述武装头脑，进一步增强走中国特色社会主义教育</w:t>
      </w:r>
      <w:r>
        <w:rPr>
          <w:spacing w:val="1"/>
          <w:w w:val="95"/>
        </w:rPr>
        <w:t xml:space="preserve"> </w:t>
      </w:r>
      <w:r>
        <w:t>发展道路的责任感、使命感和自信心。</w:t>
      </w:r>
    </w:p>
    <w:p>
      <w:pPr>
        <w:pStyle w:val="6"/>
        <w:numPr>
          <w:ilvl w:val="0"/>
          <w:numId w:val="2"/>
        </w:numPr>
        <w:tabs>
          <w:tab w:val="left" w:pos="994"/>
        </w:tabs>
        <w:spacing w:before="0" w:after="0" w:line="473" w:lineRule="exact"/>
        <w:ind w:left="994" w:right="0" w:hanging="242"/>
        <w:jc w:val="left"/>
        <w:rPr>
          <w:rFonts w:hint="eastAsia" w:ascii="宋体" w:eastAsia="宋体"/>
          <w:sz w:val="32"/>
        </w:rPr>
      </w:pPr>
      <w:r>
        <w:rPr>
          <w:b/>
          <w:sz w:val="32"/>
        </w:rPr>
        <w:t>结合原理原著学。</w:t>
      </w:r>
      <w:r>
        <w:rPr>
          <w:rFonts w:hint="eastAsia" w:ascii="宋体" w:eastAsia="宋体"/>
          <w:sz w:val="32"/>
        </w:rPr>
        <w:t>把使用《讲义》与学习习近平总书记在</w:t>
      </w:r>
    </w:p>
    <w:p>
      <w:pPr>
        <w:pStyle w:val="3"/>
        <w:spacing w:before="76" w:line="328" w:lineRule="auto"/>
        <w:ind w:left="111" w:right="268"/>
        <w:jc w:val="both"/>
      </w:pPr>
      <w:r>
        <w:rPr>
          <w:spacing w:val="-11"/>
          <w:w w:val="95"/>
        </w:rPr>
        <w:t>全国教育大会、全国高校思想政治工作会议、学校思想政治理论</w:t>
      </w:r>
      <w:r>
        <w:rPr>
          <w:spacing w:val="1"/>
          <w:w w:val="95"/>
        </w:rPr>
        <w:t xml:space="preserve"> </w:t>
      </w:r>
      <w:r>
        <w:rPr>
          <w:w w:val="95"/>
        </w:rPr>
        <w:t>课教师座谈会上的系列重要讲话精神和新时代教育改革发展形</w:t>
      </w:r>
      <w:r>
        <w:rPr>
          <w:spacing w:val="180"/>
        </w:rPr>
        <w:t xml:space="preserve"> </w:t>
      </w:r>
      <w:r>
        <w:rPr>
          <w:w w:val="95"/>
        </w:rPr>
        <w:t>势结合起来，与读原著、学原文、悟原理结合起来，全面学、深</w:t>
      </w:r>
      <w:r>
        <w:rPr>
          <w:spacing w:val="1"/>
          <w:w w:val="95"/>
        </w:rPr>
        <w:t xml:space="preserve"> </w:t>
      </w:r>
      <w:r>
        <w:rPr>
          <w:spacing w:val="-11"/>
          <w:w w:val="95"/>
        </w:rPr>
        <w:t>入学、持续学，深刻领会习近平总书记关于教育的重要论述的科</w:t>
      </w:r>
    </w:p>
    <w:p>
      <w:pPr>
        <w:spacing w:after="0" w:line="328" w:lineRule="auto"/>
        <w:jc w:val="both"/>
        <w:sectPr>
          <w:pgSz w:w="11910" w:h="16840"/>
          <w:pgMar w:top="1580" w:right="1260" w:bottom="1980" w:left="1420" w:header="0" w:footer="1783" w:gutter="0"/>
          <w:cols w:space="720" w:num="1"/>
        </w:sectPr>
      </w:pPr>
    </w:p>
    <w:p>
      <w:pPr>
        <w:pStyle w:val="3"/>
        <w:spacing w:before="9"/>
        <w:rPr>
          <w:sz w:val="22"/>
        </w:rPr>
      </w:pPr>
    </w:p>
    <w:p>
      <w:pPr>
        <w:pStyle w:val="3"/>
        <w:spacing w:before="54" w:line="326" w:lineRule="auto"/>
        <w:ind w:left="111" w:right="268"/>
        <w:jc w:val="both"/>
      </w:pPr>
      <w:r>
        <w:rPr>
          <w:w w:val="95"/>
        </w:rPr>
        <w:t>学内涵、核心要义、精神实质、实践要求、重大意义，准确把握</w:t>
      </w:r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蕴含其中的思想方法和工作方法，切实提高做好新时代教育工作</w:t>
      </w:r>
      <w:r>
        <w:rPr>
          <w:spacing w:val="1"/>
          <w:w w:val="95"/>
        </w:rPr>
        <w:t xml:space="preserve"> </w:t>
      </w:r>
      <w:r>
        <w:t>的认识水平和实践本领。</w:t>
      </w:r>
    </w:p>
    <w:p>
      <w:pPr>
        <w:pStyle w:val="6"/>
        <w:numPr>
          <w:ilvl w:val="0"/>
          <w:numId w:val="2"/>
        </w:numPr>
        <w:tabs>
          <w:tab w:val="left" w:pos="994"/>
        </w:tabs>
        <w:spacing w:before="0" w:after="0" w:line="490" w:lineRule="exact"/>
        <w:ind w:left="994" w:right="0" w:hanging="242"/>
        <w:jc w:val="left"/>
        <w:rPr>
          <w:rFonts w:hint="eastAsia" w:ascii="宋体" w:eastAsia="宋体"/>
          <w:sz w:val="32"/>
        </w:rPr>
      </w:pPr>
      <w:r>
        <w:rPr>
          <w:b/>
          <w:spacing w:val="-13"/>
          <w:sz w:val="32"/>
        </w:rPr>
        <w:t>结合工作实际学。</w:t>
      </w:r>
      <w:r>
        <w:rPr>
          <w:rFonts w:hint="eastAsia" w:ascii="宋体" w:eastAsia="宋体"/>
          <w:spacing w:val="-9"/>
          <w:sz w:val="32"/>
        </w:rPr>
        <w:t>发扬理论联系实际的学风，带着问题学，</w:t>
      </w:r>
    </w:p>
    <w:p>
      <w:pPr>
        <w:pStyle w:val="3"/>
        <w:spacing w:before="76" w:line="328" w:lineRule="auto"/>
        <w:ind w:left="111" w:right="109"/>
      </w:pPr>
      <w:r>
        <w:rPr>
          <w:spacing w:val="-12"/>
        </w:rPr>
        <w:t>带着思考学。广大干部师生要围绕学懂弄通做实习近平总书记关</w:t>
      </w:r>
      <w:r>
        <w:rPr>
          <w:spacing w:val="-1"/>
        </w:rPr>
        <w:t>于教育的重要论述，既要把握《讲义》阐释的思想内容，又要结</w:t>
      </w:r>
      <w:r>
        <w:rPr>
          <w:spacing w:val="-19"/>
          <w:w w:val="95"/>
        </w:rPr>
        <w:t>合各自的不同岗位、不同职责、不同问题，做到干中学、学中干，</w:t>
      </w:r>
      <w:r>
        <w:rPr>
          <w:spacing w:val="2"/>
          <w:w w:val="95"/>
        </w:rPr>
        <w:t xml:space="preserve"> </w:t>
      </w:r>
      <w:r>
        <w:rPr>
          <w:spacing w:val="-1"/>
        </w:rPr>
        <w:t>学以致用、用以促学、学用相长，切实解决教育改革发展中的重大理论和实践问题，推动教育事业发展，培育时代新人，努力办</w:t>
      </w:r>
      <w:r>
        <w:t>好人民满意的教育。</w:t>
      </w:r>
    </w:p>
    <w:p>
      <w:pPr>
        <w:pStyle w:val="3"/>
        <w:spacing w:line="326" w:lineRule="auto"/>
        <w:ind w:left="111" w:right="272" w:firstLine="640"/>
      </w:pPr>
      <w:r>
        <w:rPr>
          <w:spacing w:val="-11"/>
          <w:w w:val="95"/>
        </w:rPr>
        <w:t>各地、各高校、各单位学习贯彻习近平总书记关于教育的重</w:t>
      </w:r>
      <w:r>
        <w:rPr>
          <w:spacing w:val="1"/>
          <w:w w:val="95"/>
        </w:rPr>
        <w:t xml:space="preserve"> </w:t>
      </w:r>
      <w:r>
        <w:t>要论述的有关情况，请及时报告我部。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ind w:left="5553"/>
      </w:pPr>
      <w:r>
        <w:t>中共教育部党组</w:t>
      </w:r>
    </w:p>
    <w:p>
      <w:pPr>
        <w:pStyle w:val="3"/>
        <w:spacing w:before="214"/>
        <w:ind w:left="5565"/>
        <w:sectPr>
          <w:pgSz w:w="11910" w:h="16840"/>
          <w:pgMar w:top="1580" w:right="1260" w:bottom="1980" w:left="1420" w:header="0" w:footer="1783" w:gutter="0"/>
          <w:cols w:space="720" w:num="1"/>
        </w:sectPr>
      </w:pPr>
      <w:r>
        <w:rPr>
          <w:rFonts w:ascii="Times New Roman" w:eastAsia="Times New Roman"/>
          <w:w w:val="95"/>
        </w:rPr>
        <w:t>2020</w:t>
      </w:r>
      <w:r>
        <w:rPr>
          <w:rFonts w:ascii="Times New Roman" w:eastAsia="Times New Roman"/>
          <w:spacing w:val="20"/>
          <w:w w:val="95"/>
        </w:rPr>
        <w:t xml:space="preserve"> </w:t>
      </w:r>
      <w:r>
        <w:rPr>
          <w:spacing w:val="-28"/>
          <w:w w:val="95"/>
        </w:rPr>
        <w:t xml:space="preserve">年 </w:t>
      </w:r>
      <w:r>
        <w:rPr>
          <w:rFonts w:ascii="Times New Roman" w:eastAsia="Times New Roman"/>
          <w:w w:val="95"/>
        </w:rPr>
        <w:t>7</w:t>
      </w:r>
      <w:r>
        <w:rPr>
          <w:rFonts w:ascii="Times New Roman" w:eastAsia="Times New Roman"/>
          <w:spacing w:val="18"/>
          <w:w w:val="95"/>
        </w:rPr>
        <w:t xml:space="preserve"> </w:t>
      </w:r>
      <w:r>
        <w:rPr>
          <w:spacing w:val="-27"/>
          <w:w w:val="95"/>
        </w:rPr>
        <w:t xml:space="preserve">月 </w:t>
      </w:r>
      <w:r>
        <w:rPr>
          <w:rFonts w:ascii="Times New Roman" w:eastAsia="Times New Roman"/>
          <w:w w:val="95"/>
        </w:rPr>
        <w:t>15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5"/>
        </w:rPr>
      </w:pPr>
    </w:p>
    <w:p>
      <w:pPr>
        <w:spacing w:before="62"/>
        <w:ind w:left="111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334645</wp:posOffset>
                </wp:positionV>
                <wp:extent cx="5589270" cy="5715"/>
                <wp:effectExtent l="0" t="0" r="0" b="0"/>
                <wp:wrapTopAndBottom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15pt;margin-top:26.35pt;height:0.45pt;width:440.1pt;mso-position-horizontal-relative:page;mso-wrap-distance-bottom:0pt;mso-wrap-distance-top:0pt;z-index:-251654144;mso-width-relative:page;mso-height-relative:page;" fillcolor="#000000" filled="t" stroked="f" coordsize="21600,21600" o:gfxdata="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dGx0vY&#10;AAAACgEAAA8AAAAAAAAAAQAgAAAAIgAAAGRycy9kb3ducmV2LnhtbFBLAQIUABQAAAAIAIdO4kBF&#10;eTVfrgEAAF0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sz w:val="28"/>
        </w:rPr>
        <w:t>（此件主动公开）</w:t>
      </w:r>
    </w:p>
    <w:p>
      <w:pPr>
        <w:tabs>
          <w:tab w:val="left" w:pos="949"/>
        </w:tabs>
        <w:spacing w:before="0" w:line="201" w:lineRule="auto"/>
        <w:ind w:left="1508" w:right="389" w:hanging="1397"/>
        <w:jc w:val="left"/>
        <w:rPr>
          <w:sz w:val="28"/>
        </w:rPr>
      </w:pPr>
      <w:r>
        <w:rPr>
          <w:w w:val="100"/>
          <w:sz w:val="28"/>
        </w:rPr>
        <w:t>抄</w:t>
      </w:r>
      <w:r>
        <w:rPr>
          <w:sz w:val="28"/>
        </w:rPr>
        <w:tab/>
      </w:r>
      <w:r>
        <w:rPr>
          <w:w w:val="100"/>
          <w:sz w:val="28"/>
        </w:rPr>
        <w:t>送</w:t>
      </w:r>
      <w:r>
        <w:rPr>
          <w:spacing w:val="-20"/>
          <w:w w:val="100"/>
          <w:sz w:val="28"/>
        </w:rPr>
        <w:t>：</w:t>
      </w:r>
      <w:r>
        <w:rPr>
          <w:w w:val="100"/>
          <w:sz w:val="28"/>
        </w:rPr>
        <w:t>各省</w:t>
      </w:r>
      <w:r>
        <w:rPr>
          <w:spacing w:val="-22"/>
          <w:w w:val="100"/>
          <w:sz w:val="28"/>
        </w:rPr>
        <w:t>、</w:t>
      </w:r>
      <w:r>
        <w:rPr>
          <w:w w:val="100"/>
          <w:sz w:val="28"/>
        </w:rPr>
        <w:t>自治区</w:t>
      </w:r>
      <w:r>
        <w:rPr>
          <w:spacing w:val="-22"/>
          <w:w w:val="100"/>
          <w:sz w:val="28"/>
        </w:rPr>
        <w:t>、</w:t>
      </w:r>
      <w:r>
        <w:rPr>
          <w:w w:val="100"/>
          <w:sz w:val="28"/>
        </w:rPr>
        <w:t>直辖</w:t>
      </w:r>
      <w:r>
        <w:rPr>
          <w:spacing w:val="-3"/>
          <w:w w:val="100"/>
          <w:sz w:val="28"/>
        </w:rPr>
        <w:t>市党</w:t>
      </w:r>
      <w:r>
        <w:rPr>
          <w:w w:val="100"/>
          <w:sz w:val="28"/>
        </w:rPr>
        <w:t>委教育</w:t>
      </w:r>
      <w:r>
        <w:rPr>
          <w:spacing w:val="-3"/>
          <w:w w:val="100"/>
          <w:sz w:val="28"/>
        </w:rPr>
        <w:t>工</w:t>
      </w:r>
      <w:r>
        <w:rPr>
          <w:w w:val="100"/>
          <w:sz w:val="28"/>
        </w:rPr>
        <w:t>作部</w:t>
      </w:r>
      <w:r>
        <w:rPr>
          <w:spacing w:val="-3"/>
          <w:w w:val="100"/>
          <w:sz w:val="28"/>
        </w:rPr>
        <w:t>门</w:t>
      </w:r>
      <w:r>
        <w:rPr>
          <w:spacing w:val="-22"/>
          <w:w w:val="100"/>
          <w:sz w:val="28"/>
        </w:rPr>
        <w:t>、</w:t>
      </w:r>
      <w:r>
        <w:rPr>
          <w:w w:val="100"/>
          <w:sz w:val="28"/>
        </w:rPr>
        <w:t>教育</w:t>
      </w:r>
      <w:r>
        <w:rPr>
          <w:spacing w:val="-20"/>
          <w:w w:val="100"/>
          <w:sz w:val="28"/>
        </w:rPr>
        <w:t>厅</w:t>
      </w:r>
      <w:r>
        <w:rPr>
          <w:spacing w:val="-3"/>
          <w:w w:val="100"/>
          <w:sz w:val="28"/>
        </w:rPr>
        <w:t>（</w:t>
      </w:r>
      <w:r>
        <w:rPr>
          <w:w w:val="100"/>
          <w:sz w:val="28"/>
        </w:rPr>
        <w:t>教</w:t>
      </w:r>
      <w:r>
        <w:rPr>
          <w:spacing w:val="-3"/>
          <w:w w:val="100"/>
          <w:sz w:val="28"/>
        </w:rPr>
        <w:t>委</w:t>
      </w:r>
      <w:r>
        <w:rPr>
          <w:spacing w:val="-146"/>
          <w:w w:val="100"/>
          <w:sz w:val="28"/>
        </w:rPr>
        <w:t>）</w:t>
      </w:r>
      <w:r>
        <w:rPr>
          <w:spacing w:val="-6"/>
          <w:w w:val="100"/>
          <w:sz w:val="28"/>
        </w:rPr>
        <w:t>，</w:t>
      </w:r>
      <w:r>
        <w:rPr>
          <w:sz w:val="28"/>
        </w:rPr>
        <w:t>新疆生产建设兵团教育局，部省合建各高等学校，驻部纪检监察组。</w:t>
      </w:r>
    </w:p>
    <w:p>
      <w:pPr>
        <w:spacing w:before="0" w:line="310" w:lineRule="exact"/>
        <w:ind w:left="111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184785</wp:posOffset>
                </wp:positionV>
                <wp:extent cx="5589270" cy="571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15pt;margin-top:14.55pt;height:0.45pt;width:440.1pt;mso-position-horizontal-relative:page;z-index:251659264;mso-width-relative:page;mso-height-relative:page;" fillcolor="#000000" filled="t" stroked="f" coordsize="21600,21600" o:gfxdata="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7UK89gA&#10;AAAKAQAADwAAAAAAAAABACAAAAAiAAAAZHJzL2Rvd25yZXYueG1sUEsBAhQAFAAAAAgAh07iQN7P&#10;uV2tAQAAXQMAAA4AAAAAAAAAAQAgAAAAJw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pacing w:val="-1"/>
          <w:sz w:val="28"/>
        </w:rPr>
        <w:t>部内发送：有关部领导，办公厅</w:t>
      </w:r>
    </w:p>
    <w:p>
      <w:pPr>
        <w:tabs>
          <w:tab w:val="left" w:pos="5992"/>
        </w:tabs>
        <w:spacing w:before="29"/>
        <w:ind w:left="111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296545</wp:posOffset>
                </wp:positionV>
                <wp:extent cx="5598160" cy="571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45pt;margin-top:23.35pt;height:0.45pt;width:440.8pt;mso-position-horizontal-relative:page;z-index:251660288;mso-width-relative:page;mso-height-relative:page;" fillcolor="#000000" filled="t" stroked="f" coordsize="21600,21600" o:gfxdata="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a6OHw&#10;2QAAAAoBAAAPAAAAAAAAAAEAIAAAACIAAABkcnMvZG93bnJldi54bWxQSwECFAAUAAAACACHTuJA&#10;AJrI9q4BAABd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w:t>教育部办公厅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2020</w:t>
      </w:r>
      <w:r>
        <w:rPr>
          <w:rFonts w:ascii="Times New Roman" w:eastAsia="Times New Roman"/>
          <w:spacing w:val="-7"/>
          <w:sz w:val="28"/>
        </w:rPr>
        <w:t xml:space="preserve"> </w:t>
      </w:r>
      <w:r>
        <w:rPr>
          <w:sz w:val="28"/>
        </w:rPr>
        <w:t>年</w:t>
      </w:r>
      <w:r>
        <w:rPr>
          <w:spacing w:val="-75"/>
          <w:sz w:val="28"/>
        </w:rPr>
        <w:t xml:space="preserve"> </w:t>
      </w:r>
      <w:r>
        <w:rPr>
          <w:rFonts w:ascii="Times New Roman" w:eastAsia="Times New Roman"/>
          <w:sz w:val="28"/>
        </w:rPr>
        <w:t>7</w:t>
      </w:r>
      <w:r>
        <w:rPr>
          <w:rFonts w:ascii="Times New Roman" w:eastAsia="Times New Roman"/>
          <w:spacing w:val="-6"/>
          <w:sz w:val="28"/>
        </w:rPr>
        <w:t xml:space="preserve"> </w:t>
      </w:r>
      <w:r>
        <w:rPr>
          <w:sz w:val="28"/>
        </w:rPr>
        <w:t>月</w:t>
      </w:r>
      <w:r>
        <w:rPr>
          <w:spacing w:val="-74"/>
          <w:sz w:val="28"/>
        </w:rPr>
        <w:t xml:space="preserve"> </w:t>
      </w:r>
      <w:r>
        <w:rPr>
          <w:rFonts w:ascii="Times New Roman" w:eastAsia="Times New Roman"/>
          <w:sz w:val="28"/>
        </w:rPr>
        <w:t>15</w:t>
      </w:r>
      <w:r>
        <w:rPr>
          <w:rFonts w:ascii="Times New Roman" w:eastAsia="Times New Roman"/>
          <w:spacing w:val="-6"/>
          <w:sz w:val="28"/>
        </w:rPr>
        <w:t xml:space="preserve"> </w:t>
      </w:r>
      <w:r>
        <w:rPr>
          <w:sz w:val="28"/>
        </w:rPr>
        <w:t>日印发</w:t>
      </w:r>
    </w:p>
    <w:sectPr>
      <w:pgSz w:w="11910" w:h="16840"/>
      <w:pgMar w:top="1580" w:right="1260" w:bottom="1980" w:left="1420" w:header="0" w:footer="17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9420225</wp:posOffset>
              </wp:positionV>
              <wp:extent cx="598805" cy="22288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5.6pt;margin-top:741.75pt;height:17.55pt;width:47.15pt;mso-position-horizontal-relative:page;mso-position-vertical-relative:page;z-index:-251655168;mso-width-relative:page;mso-height-relative:page;" filled="f" stroked="f" coordsize="21600,21600" o:gfxdata="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1TtcNsAAAANAQAADwAAAAAAAAABACAAAAAiAAAAZHJzL2Rvd25yZXYueG1sUEsB&#10;AhQAFAAAAAgAh07iQNiHrLS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1" w:hanging="24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30" w:hanging="2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41" w:hanging="2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51" w:hanging="2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62" w:hanging="2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73" w:hanging="2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83" w:hanging="2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94" w:hanging="2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05" w:hanging="242"/>
      </w:pPr>
      <w:rPr>
        <w:rFonts w:hint="default"/>
        <w:lang w:val="en-US" w:eastAsia="zh-CN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96" w:hanging="24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822" w:hanging="2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45" w:hanging="2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67" w:hanging="2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90" w:hanging="2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13" w:hanging="2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35" w:hanging="2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58" w:hanging="2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81" w:hanging="242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E0321"/>
    <w:rsid w:val="7539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454" w:lineRule="exact"/>
      <w:ind w:left="994" w:hanging="242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ind w:left="994" w:hanging="242"/>
    </w:pPr>
    <w:rPr>
      <w:rFonts w:ascii="Microsoft JhengHei" w:hAnsi="Microsoft JhengHei" w:eastAsia="Microsoft JhengHei" w:cs="Microsoft JhengHe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2021-05-07T07:54:00Z</dcterms:created>
  <dc:creator>lenovo</dc:creator>
  <cp:lastModifiedBy>抹茶慕斯</cp:lastModifiedBy>
  <dcterms:modified xsi:type="dcterms:W3CDTF">2021-05-08T01:49:06Z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D24E3F174A054937BE0852DB878C85B5</vt:lpwstr>
  </property>
</Properties>
</file>